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C2998" w14:textId="77777777" w:rsidR="00EF61C5" w:rsidRPr="00EF61C5" w:rsidRDefault="00EF61C5" w:rsidP="00EF61C5">
      <w:pPr>
        <w:pStyle w:val="Heading1"/>
      </w:pPr>
      <w:r w:rsidRPr="00EF61C5">
        <w:t xml:space="preserve">an action plan </w:t>
      </w:r>
      <w:r w:rsidRPr="00EF61C5">
        <w:br/>
        <w:t xml:space="preserve">to implement Legal and Regulatory Efforts to Minimize Expansion of Invasive Mussels through Watercraft Movements in the western united states </w:t>
      </w:r>
    </w:p>
    <w:p w14:paraId="14D49BCA" w14:textId="77777777" w:rsidR="00EF61C5" w:rsidRDefault="00EF61C5" w:rsidP="00EF61C5">
      <w:pPr>
        <w:rPr>
          <w:rFonts w:eastAsia="Calibri"/>
          <w:i/>
          <w:sz w:val="24"/>
          <w:szCs w:val="24"/>
        </w:rPr>
      </w:pPr>
      <w:r w:rsidRPr="0070183D">
        <w:rPr>
          <w:rFonts w:eastAsia="Calibri"/>
          <w:i/>
          <w:sz w:val="24"/>
          <w:szCs w:val="24"/>
        </w:rPr>
        <w:t xml:space="preserve">On August 22–23, 2012, a workshop was </w:t>
      </w:r>
      <w:r w:rsidR="0070183D" w:rsidRPr="0070183D">
        <w:rPr>
          <w:rFonts w:eastAsia="Calibri"/>
          <w:i/>
          <w:sz w:val="24"/>
          <w:szCs w:val="24"/>
        </w:rPr>
        <w:t xml:space="preserve">hosted by the Arizona Department of Game and Fish and </w:t>
      </w:r>
      <w:r w:rsidR="00417499" w:rsidRPr="0070183D">
        <w:rPr>
          <w:rFonts w:eastAsia="Calibri"/>
          <w:i/>
          <w:sz w:val="24"/>
          <w:szCs w:val="24"/>
        </w:rPr>
        <w:t xml:space="preserve">convened </w:t>
      </w:r>
      <w:r w:rsidRPr="0070183D">
        <w:rPr>
          <w:rFonts w:eastAsia="Calibri"/>
          <w:i/>
          <w:sz w:val="24"/>
          <w:szCs w:val="24"/>
        </w:rPr>
        <w:t>in Phoenix, Arizona,</w:t>
      </w:r>
      <w:r w:rsidR="0070183D" w:rsidRPr="0070183D">
        <w:rPr>
          <w:rFonts w:eastAsia="Calibri"/>
          <w:i/>
          <w:sz w:val="24"/>
          <w:szCs w:val="24"/>
        </w:rPr>
        <w:t xml:space="preserve"> by the US Fish and </w:t>
      </w:r>
      <w:r w:rsidR="00417499" w:rsidRPr="0070183D">
        <w:rPr>
          <w:rFonts w:eastAsia="Calibri"/>
          <w:i/>
          <w:sz w:val="24"/>
          <w:szCs w:val="24"/>
        </w:rPr>
        <w:t xml:space="preserve">Wildlife Service, </w:t>
      </w:r>
      <w:r w:rsidR="006856C7" w:rsidRPr="0070183D">
        <w:rPr>
          <w:rFonts w:eastAsia="Calibri"/>
          <w:i/>
          <w:sz w:val="24"/>
          <w:szCs w:val="24"/>
        </w:rPr>
        <w:t xml:space="preserve">the National </w:t>
      </w:r>
      <w:r w:rsidR="00417499" w:rsidRPr="0070183D">
        <w:rPr>
          <w:rFonts w:eastAsia="Calibri"/>
          <w:i/>
          <w:sz w:val="24"/>
          <w:szCs w:val="24"/>
        </w:rPr>
        <w:t>Association of Attorney</w:t>
      </w:r>
      <w:r w:rsidR="006856C7" w:rsidRPr="0070183D">
        <w:rPr>
          <w:rFonts w:eastAsia="Calibri"/>
          <w:i/>
          <w:sz w:val="24"/>
          <w:szCs w:val="24"/>
        </w:rPr>
        <w:t>s</w:t>
      </w:r>
      <w:r w:rsidR="00417499" w:rsidRPr="0070183D">
        <w:rPr>
          <w:rFonts w:eastAsia="Calibri"/>
          <w:i/>
          <w:sz w:val="24"/>
          <w:szCs w:val="24"/>
        </w:rPr>
        <w:t xml:space="preserve"> Genera</w:t>
      </w:r>
      <w:r w:rsidR="006856C7" w:rsidRPr="0070183D">
        <w:rPr>
          <w:rFonts w:eastAsia="Calibri"/>
          <w:i/>
          <w:sz w:val="24"/>
          <w:szCs w:val="24"/>
        </w:rPr>
        <w:t>l</w:t>
      </w:r>
      <w:r w:rsidR="00417499" w:rsidRPr="0070183D">
        <w:rPr>
          <w:rFonts w:eastAsia="Calibri"/>
          <w:i/>
          <w:sz w:val="24"/>
          <w:szCs w:val="24"/>
        </w:rPr>
        <w:t>, Oregon Sea Grant,</w:t>
      </w:r>
      <w:r w:rsidR="0070183D" w:rsidRPr="0070183D">
        <w:rPr>
          <w:rFonts w:eastAsia="Calibri"/>
          <w:i/>
          <w:sz w:val="24"/>
          <w:szCs w:val="24"/>
        </w:rPr>
        <w:t xml:space="preserve"> </w:t>
      </w:r>
      <w:r w:rsidR="00417499" w:rsidRPr="0070183D">
        <w:rPr>
          <w:rFonts w:eastAsia="Calibri"/>
          <w:i/>
          <w:sz w:val="24"/>
          <w:szCs w:val="24"/>
        </w:rPr>
        <w:t>the National Sea Grant Law Center</w:t>
      </w:r>
      <w:r w:rsidR="00945647">
        <w:rPr>
          <w:rFonts w:eastAsia="Calibri"/>
          <w:i/>
          <w:sz w:val="24"/>
          <w:szCs w:val="24"/>
        </w:rPr>
        <w:t>, and the Western Regional Panel on Aquatic Nuisance Species</w:t>
      </w:r>
      <w:r w:rsidR="0070183D" w:rsidRPr="0070183D">
        <w:rPr>
          <w:rFonts w:eastAsia="Calibri"/>
          <w:i/>
          <w:sz w:val="24"/>
          <w:szCs w:val="24"/>
        </w:rPr>
        <w:t xml:space="preserve">. The purpose of the workshop was </w:t>
      </w:r>
      <w:r w:rsidRPr="0070183D">
        <w:rPr>
          <w:rFonts w:eastAsia="Calibri"/>
          <w:i/>
          <w:sz w:val="24"/>
          <w:szCs w:val="24"/>
        </w:rPr>
        <w:t>to eng</w:t>
      </w:r>
      <w:r w:rsidR="0070183D" w:rsidRPr="0070183D">
        <w:rPr>
          <w:rFonts w:eastAsia="Calibri"/>
          <w:i/>
          <w:sz w:val="24"/>
          <w:szCs w:val="24"/>
        </w:rPr>
        <w:t>age Assistant Attorneys General</w:t>
      </w:r>
      <w:r w:rsidRPr="0070183D">
        <w:rPr>
          <w:rFonts w:eastAsia="Calibri"/>
          <w:i/>
          <w:sz w:val="24"/>
          <w:szCs w:val="24"/>
        </w:rPr>
        <w:t>, natural resource agency attorneys, law enforcement supervisors, policy makers, and the Aquatic Invasive Species (AIS) Coordinators from the 19 Western states</w:t>
      </w:r>
      <w:r w:rsidR="00C115A6" w:rsidRPr="0070183D">
        <w:rPr>
          <w:rFonts w:eastAsia="Calibri"/>
          <w:i/>
          <w:sz w:val="24"/>
          <w:szCs w:val="24"/>
        </w:rPr>
        <w:t>, interstate organizations,</w:t>
      </w:r>
      <w:r w:rsidRPr="0070183D">
        <w:rPr>
          <w:rFonts w:eastAsia="Calibri"/>
          <w:i/>
          <w:sz w:val="24"/>
          <w:szCs w:val="24"/>
        </w:rPr>
        <w:t xml:space="preserve"> and Federal partners to establish clear legal and regulatory approaches and opportunities for AIS abatement and reform. One clear deliverable from this workshop was the creation of an action plan that articulates needed actions at the federal/national, regional, state, and local levels to minimize the expansion of invasive mussels through watercraft movements in the western United States. The follow</w:t>
      </w:r>
      <w:r w:rsidR="00DB3605" w:rsidRPr="0070183D">
        <w:rPr>
          <w:rFonts w:eastAsia="Calibri"/>
          <w:i/>
          <w:sz w:val="24"/>
          <w:szCs w:val="24"/>
        </w:rPr>
        <w:t>ing actions were drafted at the</w:t>
      </w:r>
      <w:r w:rsidRPr="0070183D">
        <w:rPr>
          <w:rFonts w:eastAsia="Calibri"/>
          <w:i/>
          <w:sz w:val="24"/>
          <w:szCs w:val="24"/>
        </w:rPr>
        <w:t xml:space="preserve"> meeting:</w:t>
      </w:r>
      <w:r w:rsidR="007B1D79">
        <w:rPr>
          <w:rFonts w:eastAsia="Calibri"/>
          <w:i/>
          <w:sz w:val="24"/>
          <w:szCs w:val="24"/>
        </w:rPr>
        <w:t xml:space="preserve"> </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7545"/>
        <w:gridCol w:w="1980"/>
      </w:tblGrid>
      <w:tr w:rsidR="007B1D79" w:rsidRPr="00727A19" w14:paraId="5AA61327" w14:textId="77777777" w:rsidTr="00727A19">
        <w:trPr>
          <w:trHeight w:val="359"/>
        </w:trPr>
        <w:tc>
          <w:tcPr>
            <w:tcW w:w="1200" w:type="dxa"/>
            <w:shd w:val="clear" w:color="auto" w:fill="4F81BD"/>
            <w:hideMark/>
          </w:tcPr>
          <w:p w14:paraId="3B6959B1" w14:textId="77777777" w:rsidR="00743F48" w:rsidRPr="00727A19" w:rsidRDefault="007B1D79" w:rsidP="00727A19">
            <w:pPr>
              <w:spacing w:after="0" w:line="240" w:lineRule="auto"/>
              <w:jc w:val="center"/>
              <w:rPr>
                <w:rFonts w:cs="Calibri"/>
                <w:b/>
                <w:bCs/>
                <w:color w:val="FFFFFF"/>
                <w:sz w:val="20"/>
                <w:szCs w:val="20"/>
                <w:lang w:bidi="ar-SA"/>
              </w:rPr>
            </w:pPr>
            <w:r w:rsidRPr="00727A19">
              <w:rPr>
                <w:rFonts w:cs="Calibri"/>
                <w:b/>
                <w:bCs/>
                <w:color w:val="FFFFFF"/>
                <w:sz w:val="20"/>
                <w:szCs w:val="20"/>
                <w:lang w:bidi="ar-SA"/>
              </w:rPr>
              <w:t>*</w:t>
            </w:r>
          </w:p>
        </w:tc>
        <w:tc>
          <w:tcPr>
            <w:tcW w:w="7545" w:type="dxa"/>
            <w:shd w:val="clear" w:color="auto" w:fill="4F81BD"/>
            <w:noWrap/>
            <w:hideMark/>
          </w:tcPr>
          <w:p w14:paraId="53A2B5D0" w14:textId="77777777" w:rsidR="00743F48" w:rsidRPr="00727A19" w:rsidRDefault="00743F48" w:rsidP="00727A19">
            <w:pPr>
              <w:spacing w:after="0" w:line="240" w:lineRule="auto"/>
              <w:jc w:val="center"/>
              <w:rPr>
                <w:rFonts w:cs="Calibri"/>
                <w:color w:val="FFFFFF"/>
                <w:sz w:val="20"/>
                <w:szCs w:val="20"/>
                <w:lang w:bidi="ar-SA"/>
              </w:rPr>
            </w:pPr>
            <w:r w:rsidRPr="00727A19">
              <w:rPr>
                <w:rFonts w:cs="Calibri"/>
                <w:color w:val="FFFFFF"/>
                <w:sz w:val="20"/>
                <w:szCs w:val="20"/>
                <w:lang w:bidi="ar-SA"/>
              </w:rPr>
              <w:t>Action Plan Items</w:t>
            </w:r>
          </w:p>
        </w:tc>
        <w:tc>
          <w:tcPr>
            <w:tcW w:w="1980" w:type="dxa"/>
            <w:shd w:val="clear" w:color="auto" w:fill="4F81BD"/>
            <w:noWrap/>
            <w:hideMark/>
          </w:tcPr>
          <w:p w14:paraId="2425D697" w14:textId="77777777" w:rsidR="00743F48" w:rsidRPr="00727A19" w:rsidRDefault="00743F48" w:rsidP="00727A19">
            <w:pPr>
              <w:spacing w:after="0" w:line="240" w:lineRule="auto"/>
              <w:jc w:val="center"/>
              <w:rPr>
                <w:rFonts w:cs="Calibri"/>
                <w:color w:val="FFFFFF"/>
                <w:sz w:val="20"/>
                <w:szCs w:val="20"/>
                <w:lang w:bidi="ar-SA"/>
              </w:rPr>
            </w:pPr>
            <w:r w:rsidRPr="00727A19">
              <w:rPr>
                <w:rFonts w:cs="Calibri"/>
                <w:color w:val="FFFFFF"/>
                <w:sz w:val="20"/>
                <w:szCs w:val="20"/>
                <w:lang w:bidi="ar-SA"/>
              </w:rPr>
              <w:t>Timeline</w:t>
            </w:r>
          </w:p>
        </w:tc>
      </w:tr>
      <w:tr w:rsidR="00055D2C" w:rsidRPr="00727A19" w14:paraId="3310812C" w14:textId="77777777" w:rsidTr="00727A19">
        <w:trPr>
          <w:trHeight w:val="600"/>
        </w:trPr>
        <w:tc>
          <w:tcPr>
            <w:tcW w:w="1200" w:type="dxa"/>
            <w:shd w:val="clear" w:color="auto" w:fill="auto"/>
            <w:noWrap/>
          </w:tcPr>
          <w:p w14:paraId="415AC444" w14:textId="65F8F525" w:rsidR="00055D2C" w:rsidRPr="00727A19" w:rsidRDefault="00055D2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1.10</w:t>
            </w:r>
          </w:p>
        </w:tc>
        <w:tc>
          <w:tcPr>
            <w:tcW w:w="7545" w:type="dxa"/>
            <w:shd w:val="clear" w:color="auto" w:fill="auto"/>
          </w:tcPr>
          <w:p w14:paraId="52284549" w14:textId="1AE16B87" w:rsidR="00055D2C" w:rsidRPr="00727A19" w:rsidRDefault="00055D2C" w:rsidP="00727A19">
            <w:pPr>
              <w:spacing w:after="0" w:line="240" w:lineRule="auto"/>
              <w:rPr>
                <w:rFonts w:cs="Calibri"/>
                <w:color w:val="000000"/>
                <w:sz w:val="20"/>
                <w:szCs w:val="20"/>
                <w:lang w:bidi="ar-SA"/>
              </w:rPr>
            </w:pPr>
            <w:r w:rsidRPr="00727A19">
              <w:rPr>
                <w:rFonts w:cs="Calibri"/>
                <w:color w:val="000000"/>
                <w:sz w:val="20"/>
                <w:szCs w:val="20"/>
                <w:lang w:bidi="ar-SA"/>
              </w:rPr>
              <w:t>Host a follow-up session to the AIS meeting in Phoenix, Arizona, and report on action item progress at National Invasive Species Awareness Week</w:t>
            </w:r>
          </w:p>
        </w:tc>
        <w:tc>
          <w:tcPr>
            <w:tcW w:w="1980" w:type="dxa"/>
            <w:shd w:val="clear" w:color="auto" w:fill="auto"/>
            <w:noWrap/>
          </w:tcPr>
          <w:p w14:paraId="6DF6E087" w14:textId="54E6E0C6" w:rsidR="00055D2C" w:rsidRPr="00727A19" w:rsidRDefault="00055D2C" w:rsidP="00727A19">
            <w:pPr>
              <w:spacing w:after="0" w:line="240" w:lineRule="auto"/>
              <w:rPr>
                <w:rFonts w:cs="Calibri"/>
                <w:color w:val="000000"/>
                <w:sz w:val="20"/>
                <w:szCs w:val="20"/>
                <w:lang w:bidi="ar-SA"/>
              </w:rPr>
            </w:pPr>
            <w:r>
              <w:rPr>
                <w:rFonts w:cs="Calibri"/>
                <w:color w:val="000000"/>
                <w:sz w:val="20"/>
                <w:szCs w:val="20"/>
                <w:lang w:bidi="ar-SA"/>
              </w:rPr>
              <w:t>Completed</w:t>
            </w:r>
          </w:p>
        </w:tc>
      </w:tr>
      <w:tr w:rsidR="00055D2C" w:rsidRPr="00727A19" w14:paraId="2952BA27" w14:textId="77777777" w:rsidTr="00727A19">
        <w:trPr>
          <w:trHeight w:val="600"/>
        </w:trPr>
        <w:tc>
          <w:tcPr>
            <w:tcW w:w="1200" w:type="dxa"/>
            <w:shd w:val="clear" w:color="auto" w:fill="auto"/>
            <w:noWrap/>
            <w:hideMark/>
          </w:tcPr>
          <w:p w14:paraId="3039B721" w14:textId="77777777" w:rsidR="00055D2C" w:rsidRPr="00727A19" w:rsidRDefault="00055D2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1.9</w:t>
            </w:r>
          </w:p>
        </w:tc>
        <w:tc>
          <w:tcPr>
            <w:tcW w:w="7545" w:type="dxa"/>
            <w:shd w:val="clear" w:color="auto" w:fill="auto"/>
            <w:hideMark/>
          </w:tcPr>
          <w:p w14:paraId="31333F69" w14:textId="77777777" w:rsidR="00055D2C" w:rsidRPr="00727A19" w:rsidRDefault="00055D2C" w:rsidP="00727A19">
            <w:pPr>
              <w:spacing w:after="0" w:line="240" w:lineRule="auto"/>
              <w:rPr>
                <w:rFonts w:cs="Calibri"/>
                <w:color w:val="000000"/>
                <w:sz w:val="20"/>
                <w:szCs w:val="20"/>
                <w:lang w:bidi="ar-SA"/>
              </w:rPr>
            </w:pPr>
            <w:r w:rsidRPr="00727A19">
              <w:rPr>
                <w:rFonts w:cs="Calibri"/>
                <w:color w:val="000000"/>
                <w:sz w:val="20"/>
                <w:szCs w:val="20"/>
                <w:lang w:bidi="ar-SA"/>
              </w:rPr>
              <w:t>Expand decontamination, containment, communication programs, and efforts to include “source” areas</w:t>
            </w:r>
          </w:p>
        </w:tc>
        <w:tc>
          <w:tcPr>
            <w:tcW w:w="1980" w:type="dxa"/>
            <w:shd w:val="clear" w:color="auto" w:fill="auto"/>
            <w:noWrap/>
            <w:hideMark/>
          </w:tcPr>
          <w:p w14:paraId="1614717E" w14:textId="74EC5327" w:rsidR="00055D2C"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O</w:t>
            </w:r>
            <w:r w:rsidR="00055D2C" w:rsidRPr="00727A19">
              <w:rPr>
                <w:rFonts w:cs="Calibri"/>
                <w:color w:val="000000"/>
                <w:sz w:val="20"/>
                <w:szCs w:val="20"/>
                <w:lang w:bidi="ar-SA"/>
              </w:rPr>
              <w:t>ngoing</w:t>
            </w:r>
          </w:p>
        </w:tc>
      </w:tr>
      <w:tr w:rsidR="00055D2C" w:rsidRPr="00727A19" w14:paraId="467EE3A9" w14:textId="77777777" w:rsidTr="00727A19">
        <w:trPr>
          <w:trHeight w:val="1125"/>
        </w:trPr>
        <w:tc>
          <w:tcPr>
            <w:tcW w:w="1200" w:type="dxa"/>
            <w:shd w:val="clear" w:color="auto" w:fill="auto"/>
            <w:noWrap/>
            <w:hideMark/>
          </w:tcPr>
          <w:p w14:paraId="65BC39AA" w14:textId="77777777" w:rsidR="00055D2C" w:rsidRPr="00727A19" w:rsidRDefault="00055D2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3.1</w:t>
            </w:r>
          </w:p>
        </w:tc>
        <w:tc>
          <w:tcPr>
            <w:tcW w:w="7545" w:type="dxa"/>
            <w:shd w:val="clear" w:color="auto" w:fill="auto"/>
            <w:hideMark/>
          </w:tcPr>
          <w:p w14:paraId="00FD2440" w14:textId="77777777" w:rsidR="00055D2C" w:rsidRPr="00727A19" w:rsidRDefault="00055D2C" w:rsidP="00727A19">
            <w:pPr>
              <w:spacing w:after="0" w:line="240" w:lineRule="auto"/>
              <w:contextualSpacing/>
              <w:rPr>
                <w:rFonts w:cs="Calibri"/>
                <w:color w:val="000000"/>
                <w:sz w:val="20"/>
                <w:szCs w:val="20"/>
                <w:lang w:bidi="ar-SA"/>
              </w:rPr>
            </w:pPr>
            <w:r w:rsidRPr="00727A19">
              <w:rPr>
                <w:rFonts w:cs="Calibri"/>
                <w:color w:val="000000"/>
                <w:sz w:val="20"/>
                <w:szCs w:val="20"/>
                <w:lang w:bidi="ar-SA"/>
              </w:rPr>
              <w:t>Increase decontamination information and infrastructure at all high-risk water bodies in the West.</w:t>
            </w:r>
          </w:p>
        </w:tc>
        <w:tc>
          <w:tcPr>
            <w:tcW w:w="1980" w:type="dxa"/>
            <w:shd w:val="clear" w:color="auto" w:fill="auto"/>
            <w:hideMark/>
          </w:tcPr>
          <w:p w14:paraId="0A645789" w14:textId="2A0947AB" w:rsidR="00055D2C" w:rsidRPr="00727A19" w:rsidRDefault="005B798A" w:rsidP="00727A19">
            <w:pPr>
              <w:spacing w:after="0" w:line="240" w:lineRule="auto"/>
              <w:rPr>
                <w:rFonts w:cs="Calibri"/>
                <w:color w:val="000000"/>
                <w:sz w:val="20"/>
                <w:szCs w:val="20"/>
                <w:lang w:bidi="ar-SA"/>
              </w:rPr>
            </w:pPr>
            <w:r>
              <w:rPr>
                <w:rFonts w:cs="Calibri"/>
                <w:color w:val="000000"/>
                <w:sz w:val="20"/>
                <w:szCs w:val="20"/>
                <w:lang w:bidi="ar-SA"/>
              </w:rPr>
              <w:t>December</w:t>
            </w:r>
            <w:r w:rsidR="00055D2C" w:rsidRPr="00727A19">
              <w:rPr>
                <w:rFonts w:cs="Calibri"/>
                <w:color w:val="000000"/>
                <w:sz w:val="20"/>
                <w:szCs w:val="20"/>
                <w:lang w:bidi="ar-SA"/>
              </w:rPr>
              <w:t xml:space="preserve"> 2012 (ID water bodies)</w:t>
            </w:r>
            <w:r w:rsidR="00055D2C" w:rsidRPr="00727A19">
              <w:rPr>
                <w:rFonts w:cs="Calibri"/>
                <w:color w:val="000000"/>
                <w:sz w:val="20"/>
                <w:szCs w:val="20"/>
                <w:lang w:bidi="ar-SA"/>
              </w:rPr>
              <w:br/>
              <w:t>Mar. 2013 (develop funding approach)</w:t>
            </w:r>
          </w:p>
        </w:tc>
      </w:tr>
      <w:tr w:rsidR="00963E3B" w:rsidRPr="00727A19" w14:paraId="3DFF54E1" w14:textId="77777777" w:rsidTr="00727A19">
        <w:trPr>
          <w:trHeight w:val="630"/>
        </w:trPr>
        <w:tc>
          <w:tcPr>
            <w:tcW w:w="1200" w:type="dxa"/>
            <w:shd w:val="clear" w:color="auto" w:fill="auto"/>
            <w:noWrap/>
          </w:tcPr>
          <w:p w14:paraId="143BA757" w14:textId="5C862E90" w:rsidR="00963E3B" w:rsidRPr="00727A19" w:rsidRDefault="00963E3B"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1.5</w:t>
            </w:r>
          </w:p>
        </w:tc>
        <w:tc>
          <w:tcPr>
            <w:tcW w:w="7545" w:type="dxa"/>
            <w:shd w:val="clear" w:color="auto" w:fill="auto"/>
          </w:tcPr>
          <w:p w14:paraId="4F8F65A5" w14:textId="22B526A0" w:rsidR="00963E3B" w:rsidRPr="00727A19" w:rsidRDefault="00963E3B" w:rsidP="00727A19">
            <w:pPr>
              <w:spacing w:after="0" w:line="240" w:lineRule="auto"/>
              <w:rPr>
                <w:rFonts w:cs="Calibri"/>
                <w:color w:val="000000"/>
                <w:sz w:val="20"/>
                <w:szCs w:val="20"/>
                <w:lang w:bidi="ar-SA"/>
              </w:rPr>
            </w:pPr>
            <w:r w:rsidRPr="00727A19">
              <w:rPr>
                <w:rFonts w:cs="Calibri"/>
                <w:color w:val="000000"/>
                <w:sz w:val="20"/>
                <w:szCs w:val="20"/>
                <w:lang w:bidi="ar-SA"/>
              </w:rPr>
              <w:t xml:space="preserve">Using existing established western forums to collate and share information with decision makers about the economic impacts of </w:t>
            </w:r>
            <w:r w:rsidRPr="00727A19">
              <w:rPr>
                <w:rFonts w:cs="Calibri"/>
                <w:i/>
                <w:iCs/>
                <w:color w:val="000000"/>
                <w:sz w:val="20"/>
                <w:szCs w:val="20"/>
                <w:lang w:bidi="ar-SA"/>
              </w:rPr>
              <w:t>Dreissena</w:t>
            </w:r>
            <w:r w:rsidRPr="00727A19">
              <w:rPr>
                <w:rFonts w:cs="Calibri"/>
                <w:color w:val="000000"/>
                <w:sz w:val="20"/>
                <w:szCs w:val="20"/>
                <w:lang w:bidi="ar-SA"/>
              </w:rPr>
              <w:t xml:space="preserve"> mussels. Create a repository for economic and other data </w:t>
            </w:r>
          </w:p>
        </w:tc>
        <w:tc>
          <w:tcPr>
            <w:tcW w:w="1980" w:type="dxa"/>
            <w:shd w:val="clear" w:color="auto" w:fill="auto"/>
            <w:noWrap/>
          </w:tcPr>
          <w:p w14:paraId="4B3B5381" w14:textId="410F36B9" w:rsidR="00963E3B" w:rsidRDefault="00963E3B" w:rsidP="00C44A23">
            <w:pPr>
              <w:spacing w:after="0" w:line="240" w:lineRule="auto"/>
              <w:rPr>
                <w:rFonts w:cs="Calibri"/>
                <w:color w:val="000000"/>
                <w:sz w:val="20"/>
                <w:szCs w:val="20"/>
                <w:lang w:bidi="ar-SA"/>
              </w:rPr>
            </w:pPr>
            <w:r>
              <w:rPr>
                <w:rFonts w:cs="Calibri"/>
                <w:color w:val="000000"/>
                <w:sz w:val="20"/>
                <w:szCs w:val="20"/>
                <w:lang w:bidi="ar-SA"/>
              </w:rPr>
              <w:t xml:space="preserve">December </w:t>
            </w:r>
            <w:r w:rsidRPr="00727A19">
              <w:rPr>
                <w:rFonts w:cs="Calibri"/>
                <w:color w:val="000000"/>
                <w:sz w:val="20"/>
                <w:szCs w:val="20"/>
                <w:lang w:bidi="ar-SA"/>
              </w:rPr>
              <w:t>2013</w:t>
            </w:r>
          </w:p>
        </w:tc>
      </w:tr>
      <w:tr w:rsidR="005D3CCC" w:rsidRPr="00727A19" w14:paraId="4AA841A1" w14:textId="77777777" w:rsidTr="003E7C71">
        <w:trPr>
          <w:trHeight w:val="710"/>
        </w:trPr>
        <w:tc>
          <w:tcPr>
            <w:tcW w:w="1200" w:type="dxa"/>
            <w:shd w:val="clear" w:color="auto" w:fill="auto"/>
            <w:noWrap/>
          </w:tcPr>
          <w:p w14:paraId="5CAA6404" w14:textId="45902434" w:rsidR="005D3CCC" w:rsidRPr="00727A19" w:rsidRDefault="005D3CCC" w:rsidP="003E7C71">
            <w:pPr>
              <w:spacing w:after="0" w:line="240" w:lineRule="auto"/>
              <w:jc w:val="center"/>
              <w:rPr>
                <w:rFonts w:cs="Calibri"/>
                <w:b/>
                <w:bCs/>
                <w:color w:val="000000"/>
                <w:sz w:val="20"/>
                <w:szCs w:val="20"/>
                <w:lang w:bidi="ar-SA"/>
              </w:rPr>
            </w:pPr>
            <w:r w:rsidRPr="00727A19">
              <w:rPr>
                <w:rFonts w:cs="Calibri"/>
                <w:b/>
                <w:bCs/>
                <w:color w:val="000000"/>
                <w:sz w:val="20"/>
                <w:szCs w:val="20"/>
                <w:lang w:bidi="ar-SA"/>
              </w:rPr>
              <w:t>1.4</w:t>
            </w:r>
          </w:p>
        </w:tc>
        <w:tc>
          <w:tcPr>
            <w:tcW w:w="7545" w:type="dxa"/>
            <w:shd w:val="clear" w:color="auto" w:fill="auto"/>
          </w:tcPr>
          <w:p w14:paraId="0FCBD934" w14:textId="45C9AA1E" w:rsidR="005D3CCC" w:rsidRPr="00727A19" w:rsidRDefault="005D3CCC" w:rsidP="003E7C71">
            <w:pPr>
              <w:spacing w:after="0" w:line="240" w:lineRule="auto"/>
              <w:rPr>
                <w:rFonts w:cs="Calibri"/>
                <w:color w:val="000000"/>
                <w:sz w:val="20"/>
                <w:szCs w:val="20"/>
                <w:lang w:bidi="ar-SA"/>
              </w:rPr>
            </w:pPr>
            <w:r w:rsidRPr="00727A19">
              <w:rPr>
                <w:rFonts w:cs="Calibri"/>
                <w:color w:val="000000"/>
                <w:sz w:val="20"/>
                <w:szCs w:val="20"/>
                <w:lang w:bidi="ar-SA"/>
              </w:rPr>
              <w:t xml:space="preserve">Define roles and responsibilities of all entities and organizations associated with the management of </w:t>
            </w:r>
            <w:r w:rsidRPr="00727A19">
              <w:rPr>
                <w:rFonts w:cs="Calibri"/>
                <w:i/>
                <w:iCs/>
                <w:color w:val="000000"/>
                <w:sz w:val="20"/>
                <w:szCs w:val="20"/>
                <w:lang w:bidi="ar-SA"/>
              </w:rPr>
              <w:t>Dreissena</w:t>
            </w:r>
            <w:r w:rsidRPr="00727A19">
              <w:rPr>
                <w:rFonts w:cs="Calibri"/>
                <w:color w:val="000000"/>
                <w:sz w:val="20"/>
                <w:szCs w:val="20"/>
                <w:lang w:bidi="ar-SA"/>
              </w:rPr>
              <w:t xml:space="preserve"> mussels</w:t>
            </w:r>
          </w:p>
        </w:tc>
        <w:tc>
          <w:tcPr>
            <w:tcW w:w="1980" w:type="dxa"/>
            <w:shd w:val="clear" w:color="auto" w:fill="auto"/>
            <w:noWrap/>
          </w:tcPr>
          <w:p w14:paraId="1A585B03" w14:textId="649028D2" w:rsidR="005D3CCC" w:rsidRPr="003F1E02" w:rsidRDefault="005D3CCC" w:rsidP="003E7C71">
            <w:pPr>
              <w:spacing w:after="0" w:line="240" w:lineRule="auto"/>
              <w:rPr>
                <w:rFonts w:cs="Calibri"/>
                <w:color w:val="000000"/>
                <w:sz w:val="20"/>
                <w:szCs w:val="20"/>
                <w:highlight w:val="yellow"/>
                <w:lang w:bidi="ar-SA"/>
              </w:rPr>
            </w:pPr>
            <w:r>
              <w:rPr>
                <w:rFonts w:cs="Calibri"/>
                <w:color w:val="000000"/>
                <w:sz w:val="20"/>
                <w:szCs w:val="20"/>
                <w:lang w:bidi="ar-SA"/>
              </w:rPr>
              <w:t xml:space="preserve">January </w:t>
            </w:r>
            <w:r w:rsidRPr="00727A19">
              <w:rPr>
                <w:rFonts w:cs="Calibri"/>
                <w:color w:val="000000"/>
                <w:sz w:val="20"/>
                <w:szCs w:val="20"/>
                <w:lang w:bidi="ar-SA"/>
              </w:rPr>
              <w:t>201</w:t>
            </w:r>
            <w:r>
              <w:rPr>
                <w:rFonts w:cs="Calibri"/>
                <w:color w:val="000000"/>
                <w:sz w:val="20"/>
                <w:szCs w:val="20"/>
                <w:lang w:bidi="ar-SA"/>
              </w:rPr>
              <w:t>4</w:t>
            </w:r>
          </w:p>
        </w:tc>
      </w:tr>
      <w:tr w:rsidR="005D3CCC" w:rsidRPr="00727A19" w14:paraId="6388AD81" w14:textId="77777777" w:rsidTr="003E7C71">
        <w:trPr>
          <w:trHeight w:val="710"/>
        </w:trPr>
        <w:tc>
          <w:tcPr>
            <w:tcW w:w="1200" w:type="dxa"/>
            <w:shd w:val="clear" w:color="auto" w:fill="auto"/>
            <w:noWrap/>
          </w:tcPr>
          <w:p w14:paraId="5B006317" w14:textId="77777777" w:rsidR="005D3CCC" w:rsidRPr="00727A19" w:rsidRDefault="005D3CCC" w:rsidP="003E7C71">
            <w:pPr>
              <w:spacing w:after="0" w:line="240" w:lineRule="auto"/>
              <w:jc w:val="center"/>
              <w:rPr>
                <w:rFonts w:cs="Calibri"/>
                <w:b/>
                <w:bCs/>
                <w:color w:val="000000"/>
                <w:sz w:val="20"/>
                <w:szCs w:val="20"/>
                <w:lang w:bidi="ar-SA"/>
              </w:rPr>
            </w:pPr>
            <w:r w:rsidRPr="00727A19">
              <w:rPr>
                <w:rFonts w:cs="Calibri"/>
                <w:b/>
                <w:bCs/>
                <w:color w:val="000000"/>
                <w:sz w:val="20"/>
                <w:szCs w:val="20"/>
                <w:lang w:bidi="ar-SA"/>
              </w:rPr>
              <w:t>3.4</w:t>
            </w:r>
          </w:p>
        </w:tc>
        <w:tc>
          <w:tcPr>
            <w:tcW w:w="7545" w:type="dxa"/>
            <w:shd w:val="clear" w:color="auto" w:fill="auto"/>
          </w:tcPr>
          <w:p w14:paraId="38E64033" w14:textId="77777777" w:rsidR="005D3CCC" w:rsidRPr="00727A19" w:rsidRDefault="005D3CCC" w:rsidP="003E7C71">
            <w:pPr>
              <w:spacing w:after="0" w:line="240" w:lineRule="auto"/>
              <w:rPr>
                <w:rFonts w:cs="Calibri"/>
                <w:color w:val="000000"/>
                <w:sz w:val="20"/>
                <w:szCs w:val="20"/>
                <w:lang w:bidi="ar-SA"/>
              </w:rPr>
            </w:pPr>
            <w:r w:rsidRPr="00727A19">
              <w:rPr>
                <w:rFonts w:cs="Calibri"/>
                <w:color w:val="000000"/>
                <w:sz w:val="20"/>
                <w:szCs w:val="20"/>
                <w:lang w:bidi="ar-SA"/>
              </w:rPr>
              <w:t xml:space="preserve">Launch a western states “See it—Report It” outreach campaign </w:t>
            </w:r>
          </w:p>
        </w:tc>
        <w:tc>
          <w:tcPr>
            <w:tcW w:w="1980" w:type="dxa"/>
            <w:shd w:val="clear" w:color="auto" w:fill="auto"/>
            <w:noWrap/>
          </w:tcPr>
          <w:p w14:paraId="7439AC02" w14:textId="77777777" w:rsidR="005D3CCC" w:rsidRPr="00F5451A" w:rsidRDefault="005D3CCC" w:rsidP="003E7C71">
            <w:pPr>
              <w:spacing w:after="0" w:line="240" w:lineRule="auto"/>
              <w:rPr>
                <w:rFonts w:cs="Calibri"/>
                <w:color w:val="000000"/>
                <w:sz w:val="20"/>
                <w:szCs w:val="20"/>
                <w:lang w:bidi="ar-SA"/>
              </w:rPr>
            </w:pPr>
            <w:r w:rsidRPr="00F5451A">
              <w:rPr>
                <w:rFonts w:cs="Calibri"/>
                <w:color w:val="000000"/>
                <w:sz w:val="20"/>
                <w:szCs w:val="20"/>
                <w:lang w:bidi="ar-SA"/>
              </w:rPr>
              <w:t>March 2014</w:t>
            </w:r>
          </w:p>
        </w:tc>
      </w:tr>
      <w:tr w:rsidR="005D3CCC" w:rsidRPr="00727A19" w14:paraId="59F08227" w14:textId="77777777" w:rsidTr="003E7C71">
        <w:trPr>
          <w:trHeight w:val="300"/>
        </w:trPr>
        <w:tc>
          <w:tcPr>
            <w:tcW w:w="1200" w:type="dxa"/>
            <w:shd w:val="clear" w:color="auto" w:fill="auto"/>
            <w:noWrap/>
          </w:tcPr>
          <w:p w14:paraId="0D75138B" w14:textId="77777777" w:rsidR="005D3CCC" w:rsidRPr="00727A19" w:rsidRDefault="005D3CCC" w:rsidP="003E7C71">
            <w:pPr>
              <w:spacing w:after="0" w:line="240" w:lineRule="auto"/>
              <w:jc w:val="center"/>
              <w:rPr>
                <w:rFonts w:cs="Calibri"/>
                <w:b/>
                <w:bCs/>
                <w:color w:val="000000"/>
                <w:sz w:val="20"/>
                <w:szCs w:val="20"/>
                <w:lang w:bidi="ar-SA"/>
              </w:rPr>
            </w:pPr>
            <w:r w:rsidRPr="00727A19">
              <w:rPr>
                <w:rFonts w:cs="Calibri"/>
                <w:b/>
                <w:bCs/>
                <w:color w:val="000000"/>
                <w:sz w:val="20"/>
                <w:szCs w:val="20"/>
                <w:lang w:bidi="ar-SA"/>
              </w:rPr>
              <w:t>3.5</w:t>
            </w:r>
          </w:p>
        </w:tc>
        <w:tc>
          <w:tcPr>
            <w:tcW w:w="7545" w:type="dxa"/>
            <w:shd w:val="clear" w:color="auto" w:fill="auto"/>
          </w:tcPr>
          <w:p w14:paraId="5F7B81A1" w14:textId="77777777" w:rsidR="005D3CCC" w:rsidRPr="00727A19" w:rsidRDefault="005D3CCC" w:rsidP="003E7C71">
            <w:pPr>
              <w:spacing w:after="0" w:line="240" w:lineRule="auto"/>
              <w:rPr>
                <w:rFonts w:cs="Calibri"/>
                <w:color w:val="000000"/>
                <w:sz w:val="20"/>
                <w:szCs w:val="20"/>
                <w:lang w:bidi="ar-SA"/>
              </w:rPr>
            </w:pPr>
            <w:r w:rsidRPr="00727A19">
              <w:rPr>
                <w:rFonts w:cs="Calibri"/>
                <w:color w:val="000000"/>
                <w:sz w:val="20"/>
                <w:szCs w:val="20"/>
                <w:lang w:bidi="ar-SA"/>
              </w:rPr>
              <w:t>Ensure all state boating education material includes AIS information</w:t>
            </w:r>
          </w:p>
        </w:tc>
        <w:tc>
          <w:tcPr>
            <w:tcW w:w="1980" w:type="dxa"/>
            <w:shd w:val="clear" w:color="auto" w:fill="auto"/>
            <w:noWrap/>
          </w:tcPr>
          <w:p w14:paraId="2028D7EE" w14:textId="77777777" w:rsidR="005D3CCC" w:rsidRPr="00F5451A" w:rsidRDefault="005D3CCC" w:rsidP="003E7C71">
            <w:pPr>
              <w:spacing w:after="0" w:line="240" w:lineRule="auto"/>
              <w:rPr>
                <w:rFonts w:cs="Calibri"/>
                <w:color w:val="000000"/>
                <w:sz w:val="20"/>
                <w:szCs w:val="20"/>
                <w:lang w:bidi="ar-SA"/>
              </w:rPr>
            </w:pPr>
            <w:r w:rsidRPr="00F5451A">
              <w:rPr>
                <w:rFonts w:cs="Calibri"/>
                <w:color w:val="000000"/>
                <w:sz w:val="20"/>
                <w:szCs w:val="20"/>
                <w:lang w:bidi="ar-SA"/>
              </w:rPr>
              <w:t>March 2014</w:t>
            </w:r>
          </w:p>
        </w:tc>
      </w:tr>
      <w:tr w:rsidR="005D3CCC" w:rsidRPr="00727A19" w14:paraId="678DD07B" w14:textId="77777777" w:rsidTr="00963E3B">
        <w:trPr>
          <w:trHeight w:val="530"/>
        </w:trPr>
        <w:tc>
          <w:tcPr>
            <w:tcW w:w="1200" w:type="dxa"/>
            <w:shd w:val="clear" w:color="auto" w:fill="auto"/>
            <w:noWrap/>
          </w:tcPr>
          <w:p w14:paraId="297FAFB0" w14:textId="439A0BDB"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2.3</w:t>
            </w:r>
          </w:p>
        </w:tc>
        <w:tc>
          <w:tcPr>
            <w:tcW w:w="7545" w:type="dxa"/>
            <w:shd w:val="clear" w:color="auto" w:fill="auto"/>
          </w:tcPr>
          <w:p w14:paraId="2283B69A" w14:textId="07C5BC3C"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 xml:space="preserve">Develop standard definitions for language used in efforts to prevent the transport of </w:t>
            </w:r>
            <w:r w:rsidRPr="00727A19">
              <w:rPr>
                <w:rFonts w:cs="Calibri"/>
                <w:i/>
                <w:iCs/>
                <w:color w:val="000000"/>
                <w:sz w:val="20"/>
                <w:szCs w:val="20"/>
                <w:lang w:bidi="ar-SA"/>
              </w:rPr>
              <w:t>Dreissena</w:t>
            </w:r>
            <w:r w:rsidRPr="00727A19">
              <w:rPr>
                <w:rFonts w:cs="Calibri"/>
                <w:color w:val="000000"/>
                <w:sz w:val="20"/>
                <w:szCs w:val="20"/>
                <w:lang w:bidi="ar-SA"/>
              </w:rPr>
              <w:t xml:space="preserve"> mussels.</w:t>
            </w:r>
          </w:p>
        </w:tc>
        <w:tc>
          <w:tcPr>
            <w:tcW w:w="1980" w:type="dxa"/>
            <w:shd w:val="clear" w:color="auto" w:fill="auto"/>
            <w:noWrap/>
          </w:tcPr>
          <w:p w14:paraId="3200E63F" w14:textId="47D2FDF2" w:rsidR="005D3CCC" w:rsidRPr="00727A19" w:rsidRDefault="005D3CCC" w:rsidP="00727A19">
            <w:pPr>
              <w:spacing w:after="0" w:line="240" w:lineRule="auto"/>
              <w:rPr>
                <w:rFonts w:cs="Calibri"/>
                <w:color w:val="000000"/>
                <w:sz w:val="20"/>
                <w:szCs w:val="20"/>
                <w:lang w:bidi="ar-SA"/>
              </w:rPr>
            </w:pPr>
            <w:r>
              <w:rPr>
                <w:rFonts w:cs="Calibri"/>
                <w:color w:val="000000"/>
                <w:sz w:val="20"/>
                <w:szCs w:val="20"/>
                <w:lang w:bidi="ar-SA"/>
              </w:rPr>
              <w:t>June</w:t>
            </w:r>
            <w:r w:rsidRPr="00727A19">
              <w:rPr>
                <w:rFonts w:cs="Calibri"/>
                <w:color w:val="000000"/>
                <w:sz w:val="20"/>
                <w:szCs w:val="20"/>
                <w:lang w:bidi="ar-SA"/>
              </w:rPr>
              <w:t xml:space="preserve"> </w:t>
            </w:r>
            <w:r>
              <w:rPr>
                <w:rFonts w:cs="Calibri"/>
                <w:color w:val="000000"/>
                <w:sz w:val="20"/>
                <w:szCs w:val="20"/>
                <w:lang w:bidi="ar-SA"/>
              </w:rPr>
              <w:t>2014</w:t>
            </w:r>
          </w:p>
        </w:tc>
      </w:tr>
      <w:tr w:rsidR="005D3CCC" w:rsidRPr="00727A19" w14:paraId="487889F6" w14:textId="77777777" w:rsidTr="00963E3B">
        <w:trPr>
          <w:trHeight w:val="800"/>
        </w:trPr>
        <w:tc>
          <w:tcPr>
            <w:tcW w:w="1200" w:type="dxa"/>
            <w:shd w:val="clear" w:color="auto" w:fill="auto"/>
            <w:noWrap/>
          </w:tcPr>
          <w:p w14:paraId="4683F778" w14:textId="046516F1"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2.4</w:t>
            </w:r>
          </w:p>
        </w:tc>
        <w:tc>
          <w:tcPr>
            <w:tcW w:w="7545" w:type="dxa"/>
            <w:shd w:val="clear" w:color="auto" w:fill="auto"/>
          </w:tcPr>
          <w:p w14:paraId="4FB988F0" w14:textId="352DCFDA"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 xml:space="preserve">Develop standard criteria for </w:t>
            </w:r>
            <w:r w:rsidRPr="00727A19">
              <w:rPr>
                <w:rFonts w:cs="Calibri"/>
                <w:i/>
                <w:iCs/>
                <w:color w:val="000000"/>
                <w:sz w:val="20"/>
                <w:szCs w:val="20"/>
                <w:lang w:bidi="ar-SA"/>
              </w:rPr>
              <w:t>Dreissena</w:t>
            </w:r>
            <w:r w:rsidRPr="00727A19">
              <w:rPr>
                <w:rFonts w:cs="Calibri"/>
                <w:color w:val="000000"/>
                <w:sz w:val="20"/>
                <w:szCs w:val="20"/>
                <w:lang w:bidi="ar-SA"/>
              </w:rPr>
              <w:t xml:space="preserve"> mussel monitoring, testing, and the protocols for listing and de-listing of positive (infested) water bodies.</w:t>
            </w:r>
          </w:p>
        </w:tc>
        <w:tc>
          <w:tcPr>
            <w:tcW w:w="1980" w:type="dxa"/>
            <w:shd w:val="clear" w:color="auto" w:fill="auto"/>
            <w:noWrap/>
          </w:tcPr>
          <w:p w14:paraId="1BC750EE" w14:textId="398BAFCB" w:rsidR="005D3CCC" w:rsidRPr="00727A19" w:rsidRDefault="005D3CCC" w:rsidP="00727A19">
            <w:pPr>
              <w:spacing w:after="0" w:line="240" w:lineRule="auto"/>
              <w:rPr>
                <w:rFonts w:cs="Calibri"/>
                <w:color w:val="000000"/>
                <w:sz w:val="20"/>
                <w:szCs w:val="20"/>
                <w:lang w:bidi="ar-SA"/>
              </w:rPr>
            </w:pPr>
            <w:r>
              <w:rPr>
                <w:rFonts w:cs="Calibri"/>
                <w:color w:val="000000"/>
                <w:sz w:val="20"/>
                <w:szCs w:val="20"/>
                <w:lang w:bidi="ar-SA"/>
              </w:rPr>
              <w:t>June</w:t>
            </w:r>
            <w:r w:rsidRPr="00727A19">
              <w:rPr>
                <w:rFonts w:cs="Calibri"/>
                <w:color w:val="000000"/>
                <w:sz w:val="20"/>
                <w:szCs w:val="20"/>
                <w:lang w:bidi="ar-SA"/>
              </w:rPr>
              <w:t xml:space="preserve"> 201</w:t>
            </w:r>
            <w:r>
              <w:rPr>
                <w:rFonts w:cs="Calibri"/>
                <w:color w:val="000000"/>
                <w:sz w:val="20"/>
                <w:szCs w:val="20"/>
                <w:lang w:bidi="ar-SA"/>
              </w:rPr>
              <w:t>4</w:t>
            </w:r>
          </w:p>
        </w:tc>
      </w:tr>
      <w:tr w:rsidR="005D3CCC" w:rsidRPr="00727A19" w14:paraId="4A86053D" w14:textId="77777777" w:rsidTr="00963E3B">
        <w:trPr>
          <w:trHeight w:val="278"/>
        </w:trPr>
        <w:tc>
          <w:tcPr>
            <w:tcW w:w="1200" w:type="dxa"/>
            <w:shd w:val="clear" w:color="auto" w:fill="auto"/>
            <w:noWrap/>
          </w:tcPr>
          <w:p w14:paraId="236BC27B" w14:textId="3EE3D12B"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2.6</w:t>
            </w:r>
            <w:r>
              <w:rPr>
                <w:rFonts w:cs="Calibri"/>
                <w:b/>
                <w:bCs/>
                <w:color w:val="000000"/>
                <w:sz w:val="20"/>
                <w:szCs w:val="20"/>
                <w:lang w:bidi="ar-SA"/>
              </w:rPr>
              <w:t>a</w:t>
            </w:r>
          </w:p>
        </w:tc>
        <w:tc>
          <w:tcPr>
            <w:tcW w:w="7545" w:type="dxa"/>
            <w:shd w:val="clear" w:color="auto" w:fill="auto"/>
          </w:tcPr>
          <w:p w14:paraId="7810BAE0" w14:textId="44DC30F8"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Develop model statutory language for a comprehensive watercraft inspection and decontamination program.</w:t>
            </w:r>
          </w:p>
        </w:tc>
        <w:tc>
          <w:tcPr>
            <w:tcW w:w="1980" w:type="dxa"/>
            <w:shd w:val="clear" w:color="auto" w:fill="auto"/>
            <w:noWrap/>
          </w:tcPr>
          <w:p w14:paraId="34DE2D8B" w14:textId="4E4F6579" w:rsidR="005D3CCC" w:rsidRPr="00727A19" w:rsidRDefault="005D3CCC" w:rsidP="00727A19">
            <w:pPr>
              <w:spacing w:after="0" w:line="240" w:lineRule="auto"/>
              <w:rPr>
                <w:rFonts w:cs="Calibri"/>
                <w:color w:val="000000"/>
                <w:sz w:val="20"/>
                <w:szCs w:val="20"/>
                <w:lang w:bidi="ar-SA"/>
              </w:rPr>
            </w:pPr>
            <w:r>
              <w:rPr>
                <w:rFonts w:cs="Calibri"/>
                <w:color w:val="000000"/>
                <w:sz w:val="20"/>
                <w:szCs w:val="20"/>
                <w:lang w:bidi="ar-SA"/>
              </w:rPr>
              <w:t>June 2014</w:t>
            </w:r>
          </w:p>
        </w:tc>
      </w:tr>
      <w:tr w:rsidR="005D3CCC" w:rsidRPr="00727A19" w14:paraId="7E03F9FE" w14:textId="77777777" w:rsidTr="005B798A">
        <w:trPr>
          <w:trHeight w:val="260"/>
        </w:trPr>
        <w:tc>
          <w:tcPr>
            <w:tcW w:w="1200" w:type="dxa"/>
            <w:shd w:val="clear" w:color="auto" w:fill="auto"/>
            <w:noWrap/>
          </w:tcPr>
          <w:p w14:paraId="1F3005F9" w14:textId="6F12F1FE"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3.0</w:t>
            </w:r>
          </w:p>
        </w:tc>
        <w:tc>
          <w:tcPr>
            <w:tcW w:w="7545" w:type="dxa"/>
            <w:shd w:val="clear" w:color="auto" w:fill="auto"/>
          </w:tcPr>
          <w:p w14:paraId="1061D5FC" w14:textId="44DA9156"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 xml:space="preserve">Host a summit with the Council of State Governments </w:t>
            </w:r>
          </w:p>
        </w:tc>
        <w:tc>
          <w:tcPr>
            <w:tcW w:w="1980" w:type="dxa"/>
            <w:shd w:val="clear" w:color="auto" w:fill="auto"/>
            <w:noWrap/>
          </w:tcPr>
          <w:p w14:paraId="145AE4B0" w14:textId="10067805" w:rsidR="005D3CCC" w:rsidRPr="00727A19" w:rsidRDefault="005D3CCC" w:rsidP="00727A19">
            <w:pPr>
              <w:spacing w:after="0" w:line="240" w:lineRule="auto"/>
              <w:rPr>
                <w:rFonts w:cs="Calibri"/>
                <w:color w:val="000000"/>
                <w:sz w:val="20"/>
                <w:szCs w:val="20"/>
                <w:lang w:bidi="ar-SA"/>
              </w:rPr>
            </w:pPr>
            <w:r>
              <w:rPr>
                <w:rFonts w:cs="Calibri"/>
                <w:color w:val="000000"/>
                <w:sz w:val="20"/>
                <w:szCs w:val="20"/>
                <w:lang w:bidi="ar-SA"/>
              </w:rPr>
              <w:t>August 2014</w:t>
            </w:r>
          </w:p>
        </w:tc>
      </w:tr>
      <w:tr w:rsidR="005D3CCC" w:rsidRPr="00727A19" w14:paraId="7E84CF13" w14:textId="77777777" w:rsidTr="005B798A">
        <w:trPr>
          <w:trHeight w:val="350"/>
        </w:trPr>
        <w:tc>
          <w:tcPr>
            <w:tcW w:w="1200" w:type="dxa"/>
            <w:shd w:val="clear" w:color="auto" w:fill="auto"/>
            <w:noWrap/>
          </w:tcPr>
          <w:p w14:paraId="0E3FEA6D" w14:textId="0F0E8F65"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1.2</w:t>
            </w:r>
          </w:p>
        </w:tc>
        <w:tc>
          <w:tcPr>
            <w:tcW w:w="7545" w:type="dxa"/>
            <w:shd w:val="clear" w:color="auto" w:fill="auto"/>
          </w:tcPr>
          <w:p w14:paraId="4511126B" w14:textId="3C9FCF76"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 xml:space="preserve">Deliver on the Department of Interior and Fish and Wildlife Service leadership’s goal of using the injurious wildlife provisions of the Lacey Act </w:t>
            </w:r>
          </w:p>
        </w:tc>
        <w:tc>
          <w:tcPr>
            <w:tcW w:w="1980" w:type="dxa"/>
            <w:shd w:val="clear" w:color="auto" w:fill="auto"/>
            <w:noWrap/>
          </w:tcPr>
          <w:p w14:paraId="3AFC5CE7" w14:textId="59E6BD6E" w:rsidR="005D3CCC" w:rsidRDefault="005D3CCC" w:rsidP="003F1E02">
            <w:pPr>
              <w:spacing w:after="0" w:line="240" w:lineRule="auto"/>
              <w:rPr>
                <w:rFonts w:cs="Calibri"/>
                <w:color w:val="000000"/>
                <w:sz w:val="20"/>
                <w:szCs w:val="20"/>
                <w:lang w:bidi="ar-SA"/>
              </w:rPr>
            </w:pPr>
            <w:r w:rsidRPr="00727A19">
              <w:rPr>
                <w:rFonts w:cs="Calibri"/>
                <w:color w:val="000000"/>
                <w:sz w:val="20"/>
                <w:szCs w:val="20"/>
                <w:lang w:bidi="ar-SA"/>
              </w:rPr>
              <w:t>201</w:t>
            </w:r>
            <w:r>
              <w:rPr>
                <w:rFonts w:cs="Calibri"/>
                <w:color w:val="000000"/>
                <w:sz w:val="20"/>
                <w:szCs w:val="20"/>
                <w:lang w:bidi="ar-SA"/>
              </w:rPr>
              <w:t>4</w:t>
            </w:r>
          </w:p>
        </w:tc>
      </w:tr>
      <w:tr w:rsidR="005D3CCC" w:rsidRPr="00727A19" w14:paraId="30CE964A" w14:textId="77777777" w:rsidTr="005B798A">
        <w:trPr>
          <w:trHeight w:val="350"/>
        </w:trPr>
        <w:tc>
          <w:tcPr>
            <w:tcW w:w="1200" w:type="dxa"/>
            <w:shd w:val="clear" w:color="auto" w:fill="auto"/>
            <w:noWrap/>
          </w:tcPr>
          <w:p w14:paraId="688DE0C7" w14:textId="06510552"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2.2</w:t>
            </w:r>
          </w:p>
        </w:tc>
        <w:tc>
          <w:tcPr>
            <w:tcW w:w="7545" w:type="dxa"/>
            <w:shd w:val="clear" w:color="auto" w:fill="auto"/>
          </w:tcPr>
          <w:p w14:paraId="25F50E62" w14:textId="6D45E03F"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 xml:space="preserve">Build on existing Uniform Minimum Protocols and Standards for Watercraft Interception Programs </w:t>
            </w:r>
          </w:p>
        </w:tc>
        <w:tc>
          <w:tcPr>
            <w:tcW w:w="1980" w:type="dxa"/>
            <w:shd w:val="clear" w:color="auto" w:fill="auto"/>
            <w:noWrap/>
          </w:tcPr>
          <w:p w14:paraId="45358225" w14:textId="2CB8B957" w:rsidR="005D3CCC" w:rsidRDefault="005D3CCC" w:rsidP="003F1E02">
            <w:pPr>
              <w:spacing w:after="0" w:line="240" w:lineRule="auto"/>
              <w:rPr>
                <w:rFonts w:cs="Calibri"/>
                <w:color w:val="000000"/>
                <w:sz w:val="20"/>
                <w:szCs w:val="20"/>
                <w:lang w:bidi="ar-SA"/>
              </w:rPr>
            </w:pPr>
            <w:r>
              <w:rPr>
                <w:rFonts w:cs="Calibri"/>
                <w:color w:val="000000"/>
                <w:sz w:val="20"/>
                <w:szCs w:val="20"/>
                <w:lang w:bidi="ar-SA"/>
              </w:rPr>
              <w:t>December 2014</w:t>
            </w:r>
          </w:p>
        </w:tc>
      </w:tr>
      <w:tr w:rsidR="005D3CCC" w:rsidRPr="00727A19" w14:paraId="78F4040F" w14:textId="77777777" w:rsidTr="005B798A">
        <w:trPr>
          <w:trHeight w:val="350"/>
        </w:trPr>
        <w:tc>
          <w:tcPr>
            <w:tcW w:w="1200" w:type="dxa"/>
            <w:shd w:val="clear" w:color="auto" w:fill="auto"/>
            <w:noWrap/>
          </w:tcPr>
          <w:p w14:paraId="775CC816" w14:textId="41D9A3D5" w:rsidR="005D3CCC" w:rsidRPr="00727A19" w:rsidRDefault="005D3CCC"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1.6</w:t>
            </w:r>
          </w:p>
        </w:tc>
        <w:tc>
          <w:tcPr>
            <w:tcW w:w="7545" w:type="dxa"/>
            <w:shd w:val="clear" w:color="auto" w:fill="auto"/>
          </w:tcPr>
          <w:p w14:paraId="3D74ED4D" w14:textId="556EF95F" w:rsidR="005D3CCC" w:rsidRPr="00727A19" w:rsidRDefault="005D3CCC" w:rsidP="00727A19">
            <w:pPr>
              <w:spacing w:after="0" w:line="240" w:lineRule="auto"/>
              <w:rPr>
                <w:rFonts w:cs="Calibri"/>
                <w:color w:val="000000"/>
                <w:sz w:val="20"/>
                <w:szCs w:val="20"/>
                <w:lang w:bidi="ar-SA"/>
              </w:rPr>
            </w:pPr>
            <w:r w:rsidRPr="00727A19">
              <w:rPr>
                <w:rFonts w:cs="Calibri"/>
                <w:color w:val="000000"/>
                <w:sz w:val="20"/>
                <w:szCs w:val="20"/>
                <w:lang w:bidi="ar-SA"/>
              </w:rPr>
              <w:t xml:space="preserve">Obtain the commitment from one or more members of Congress to champion </w:t>
            </w:r>
            <w:r w:rsidRPr="00727A19">
              <w:rPr>
                <w:rFonts w:cs="Calibri"/>
                <w:color w:val="000000"/>
                <w:sz w:val="20"/>
                <w:szCs w:val="20"/>
                <w:lang w:bidi="ar-SA"/>
              </w:rPr>
              <w:lastRenderedPageBreak/>
              <w:t>reauthorization of the National Invasive Species Act</w:t>
            </w:r>
          </w:p>
        </w:tc>
        <w:tc>
          <w:tcPr>
            <w:tcW w:w="1980" w:type="dxa"/>
            <w:shd w:val="clear" w:color="auto" w:fill="auto"/>
            <w:noWrap/>
          </w:tcPr>
          <w:p w14:paraId="49C07FCF" w14:textId="3B3800FD" w:rsidR="005D3CCC" w:rsidRDefault="005D3CCC" w:rsidP="003F1E02">
            <w:pPr>
              <w:spacing w:after="0" w:line="240" w:lineRule="auto"/>
              <w:rPr>
                <w:rFonts w:cs="Calibri"/>
                <w:color w:val="000000"/>
                <w:sz w:val="20"/>
                <w:szCs w:val="20"/>
                <w:lang w:bidi="ar-SA"/>
              </w:rPr>
            </w:pPr>
            <w:r>
              <w:rPr>
                <w:rFonts w:cs="Calibri"/>
                <w:color w:val="000000"/>
                <w:sz w:val="20"/>
                <w:szCs w:val="20"/>
                <w:lang w:bidi="ar-SA"/>
              </w:rPr>
              <w:lastRenderedPageBreak/>
              <w:t>December 2014</w:t>
            </w:r>
          </w:p>
        </w:tc>
      </w:tr>
      <w:tr w:rsidR="007B5648" w:rsidRPr="00727A19" w14:paraId="107D1FE2" w14:textId="77777777" w:rsidTr="005B798A">
        <w:trPr>
          <w:trHeight w:val="350"/>
        </w:trPr>
        <w:tc>
          <w:tcPr>
            <w:tcW w:w="1200" w:type="dxa"/>
            <w:shd w:val="clear" w:color="auto" w:fill="auto"/>
            <w:noWrap/>
          </w:tcPr>
          <w:p w14:paraId="05D3CA49" w14:textId="58736FA2"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lastRenderedPageBreak/>
              <w:t>2.5</w:t>
            </w:r>
          </w:p>
        </w:tc>
        <w:tc>
          <w:tcPr>
            <w:tcW w:w="7545" w:type="dxa"/>
            <w:shd w:val="clear" w:color="auto" w:fill="auto"/>
          </w:tcPr>
          <w:p w14:paraId="2903FD3B" w14:textId="5F8E8DD7"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 xml:space="preserve">Define roles and responsibilities of the numerous regional entities </w:t>
            </w:r>
          </w:p>
        </w:tc>
        <w:tc>
          <w:tcPr>
            <w:tcW w:w="1980" w:type="dxa"/>
            <w:shd w:val="clear" w:color="auto" w:fill="auto"/>
            <w:noWrap/>
          </w:tcPr>
          <w:p w14:paraId="19168871" w14:textId="7AE451D6" w:rsidR="007B5648" w:rsidRDefault="007B5648" w:rsidP="00055D2C">
            <w:pPr>
              <w:spacing w:after="0" w:line="240" w:lineRule="auto"/>
              <w:rPr>
                <w:rFonts w:cs="Calibri"/>
                <w:color w:val="000000"/>
                <w:sz w:val="20"/>
                <w:szCs w:val="20"/>
                <w:lang w:bidi="ar-SA"/>
              </w:rPr>
            </w:pPr>
            <w:r w:rsidRPr="007B5648">
              <w:rPr>
                <w:rFonts w:cs="Calibri"/>
                <w:color w:val="000000"/>
                <w:sz w:val="20"/>
                <w:szCs w:val="20"/>
                <w:lang w:bidi="ar-SA"/>
              </w:rPr>
              <w:t>December 2014</w:t>
            </w:r>
          </w:p>
        </w:tc>
      </w:tr>
      <w:tr w:rsidR="007B5648" w:rsidRPr="00727A19" w14:paraId="6E403966" w14:textId="77777777" w:rsidTr="005B798A">
        <w:trPr>
          <w:trHeight w:val="350"/>
        </w:trPr>
        <w:tc>
          <w:tcPr>
            <w:tcW w:w="1200" w:type="dxa"/>
            <w:shd w:val="clear" w:color="auto" w:fill="auto"/>
            <w:noWrap/>
          </w:tcPr>
          <w:p w14:paraId="799A7F1B" w14:textId="647D67EF"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2.8</w:t>
            </w:r>
          </w:p>
        </w:tc>
        <w:tc>
          <w:tcPr>
            <w:tcW w:w="7545" w:type="dxa"/>
            <w:shd w:val="clear" w:color="auto" w:fill="auto"/>
          </w:tcPr>
          <w:p w14:paraId="370B1623" w14:textId="3A092446"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Analyze and compare fines for violations of aquatic invasive species laws related to the trailered boat vector throughout the western region and share with all western states</w:t>
            </w:r>
          </w:p>
        </w:tc>
        <w:tc>
          <w:tcPr>
            <w:tcW w:w="1980" w:type="dxa"/>
            <w:shd w:val="clear" w:color="auto" w:fill="auto"/>
            <w:noWrap/>
          </w:tcPr>
          <w:p w14:paraId="3F5D02C6" w14:textId="0BC17337" w:rsidR="007B5648" w:rsidRPr="00727A19" w:rsidRDefault="007B5648" w:rsidP="00055D2C">
            <w:pPr>
              <w:spacing w:after="0" w:line="240" w:lineRule="auto"/>
              <w:rPr>
                <w:rFonts w:cs="Calibri"/>
                <w:color w:val="000000"/>
                <w:sz w:val="20"/>
                <w:szCs w:val="20"/>
                <w:lang w:bidi="ar-SA"/>
              </w:rPr>
            </w:pPr>
            <w:r>
              <w:rPr>
                <w:rFonts w:cs="Calibri"/>
                <w:color w:val="000000"/>
                <w:sz w:val="20"/>
                <w:szCs w:val="20"/>
                <w:lang w:bidi="ar-SA"/>
              </w:rPr>
              <w:t>December 2014</w:t>
            </w:r>
          </w:p>
        </w:tc>
      </w:tr>
      <w:tr w:rsidR="007B5648" w:rsidRPr="00727A19" w14:paraId="44E5DEEA" w14:textId="77777777" w:rsidTr="005B798A">
        <w:trPr>
          <w:trHeight w:val="530"/>
        </w:trPr>
        <w:tc>
          <w:tcPr>
            <w:tcW w:w="1200" w:type="dxa"/>
            <w:shd w:val="clear" w:color="auto" w:fill="auto"/>
            <w:noWrap/>
          </w:tcPr>
          <w:p w14:paraId="4D1ED225" w14:textId="277898F0"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1.1</w:t>
            </w:r>
          </w:p>
        </w:tc>
        <w:tc>
          <w:tcPr>
            <w:tcW w:w="7545" w:type="dxa"/>
            <w:shd w:val="clear" w:color="auto" w:fill="auto"/>
          </w:tcPr>
          <w:p w14:paraId="3270A3F8" w14:textId="5890062E"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 xml:space="preserve">Obtain a commitment from one or more members of Congress to champion the listing of the </w:t>
            </w:r>
            <w:r w:rsidRPr="00727A19">
              <w:rPr>
                <w:rFonts w:cs="Calibri"/>
                <w:i/>
                <w:iCs/>
                <w:color w:val="000000"/>
                <w:sz w:val="20"/>
                <w:szCs w:val="20"/>
                <w:lang w:bidi="ar-SA"/>
              </w:rPr>
              <w:t>Dreissena</w:t>
            </w:r>
            <w:r w:rsidRPr="00727A19">
              <w:rPr>
                <w:rFonts w:cs="Calibri"/>
                <w:color w:val="000000"/>
                <w:sz w:val="20"/>
                <w:szCs w:val="20"/>
                <w:lang w:bidi="ar-SA"/>
              </w:rPr>
              <w:t xml:space="preserve"> mussel genus as injurious</w:t>
            </w:r>
          </w:p>
        </w:tc>
        <w:tc>
          <w:tcPr>
            <w:tcW w:w="1980" w:type="dxa"/>
            <w:shd w:val="clear" w:color="auto" w:fill="auto"/>
            <w:noWrap/>
          </w:tcPr>
          <w:p w14:paraId="264F225C" w14:textId="2849E822" w:rsidR="007B5648" w:rsidRPr="00727A19" w:rsidRDefault="007B5648" w:rsidP="00E570D2">
            <w:pPr>
              <w:spacing w:after="0" w:line="240" w:lineRule="auto"/>
              <w:rPr>
                <w:rFonts w:cs="Calibri"/>
                <w:color w:val="000000"/>
                <w:sz w:val="20"/>
                <w:szCs w:val="20"/>
                <w:lang w:bidi="ar-SA"/>
              </w:rPr>
            </w:pPr>
            <w:r>
              <w:rPr>
                <w:rFonts w:cs="Calibri"/>
                <w:color w:val="000000"/>
                <w:sz w:val="20"/>
                <w:szCs w:val="20"/>
                <w:lang w:bidi="ar-SA"/>
              </w:rPr>
              <w:t>December 2014</w:t>
            </w:r>
          </w:p>
        </w:tc>
      </w:tr>
      <w:tr w:rsidR="007B5648" w:rsidRPr="00727A19" w14:paraId="7E694EF3" w14:textId="77777777" w:rsidTr="005B798A">
        <w:trPr>
          <w:trHeight w:val="530"/>
        </w:trPr>
        <w:tc>
          <w:tcPr>
            <w:tcW w:w="1200" w:type="dxa"/>
            <w:shd w:val="clear" w:color="auto" w:fill="auto"/>
            <w:noWrap/>
          </w:tcPr>
          <w:p w14:paraId="41A59964" w14:textId="365B1687"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2.1</w:t>
            </w:r>
          </w:p>
        </w:tc>
        <w:tc>
          <w:tcPr>
            <w:tcW w:w="7545" w:type="dxa"/>
            <w:shd w:val="clear" w:color="auto" w:fill="auto"/>
          </w:tcPr>
          <w:p w14:paraId="08FA57C4" w14:textId="5F7BF908"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Enhance and improve timely communication about movements and inspections of high risk boats in the West via the creation and use of a database that captures information about moored boats in infested waters</w:t>
            </w:r>
          </w:p>
        </w:tc>
        <w:tc>
          <w:tcPr>
            <w:tcW w:w="1980" w:type="dxa"/>
            <w:shd w:val="clear" w:color="auto" w:fill="auto"/>
            <w:noWrap/>
          </w:tcPr>
          <w:p w14:paraId="0705A3CB" w14:textId="76B44445" w:rsidR="007B5648" w:rsidRPr="00727A19" w:rsidRDefault="007B5648" w:rsidP="00E570D2">
            <w:pPr>
              <w:spacing w:after="0" w:line="240" w:lineRule="auto"/>
              <w:rPr>
                <w:rFonts w:cs="Calibri"/>
                <w:color w:val="000000"/>
                <w:sz w:val="20"/>
                <w:szCs w:val="20"/>
                <w:lang w:bidi="ar-SA"/>
              </w:rPr>
            </w:pPr>
            <w:r>
              <w:rPr>
                <w:rFonts w:cs="Calibri"/>
                <w:color w:val="000000"/>
                <w:sz w:val="20"/>
                <w:szCs w:val="20"/>
                <w:lang w:bidi="ar-SA"/>
              </w:rPr>
              <w:t>December 2014</w:t>
            </w:r>
          </w:p>
        </w:tc>
      </w:tr>
      <w:tr w:rsidR="007B5648" w:rsidRPr="00727A19" w14:paraId="5CF97154" w14:textId="77777777" w:rsidTr="005B798A">
        <w:trPr>
          <w:trHeight w:val="530"/>
        </w:trPr>
        <w:tc>
          <w:tcPr>
            <w:tcW w:w="1200" w:type="dxa"/>
            <w:shd w:val="clear" w:color="auto" w:fill="auto"/>
            <w:noWrap/>
          </w:tcPr>
          <w:p w14:paraId="2906C6ED" w14:textId="4BE9860A"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2.6</w:t>
            </w:r>
            <w:r>
              <w:rPr>
                <w:rFonts w:cs="Calibri"/>
                <w:b/>
                <w:bCs/>
                <w:color w:val="000000"/>
                <w:sz w:val="20"/>
                <w:szCs w:val="20"/>
                <w:lang w:bidi="ar-SA"/>
              </w:rPr>
              <w:t>b</w:t>
            </w:r>
          </w:p>
        </w:tc>
        <w:tc>
          <w:tcPr>
            <w:tcW w:w="7545" w:type="dxa"/>
            <w:shd w:val="clear" w:color="auto" w:fill="auto"/>
          </w:tcPr>
          <w:p w14:paraId="040A3550" w14:textId="58C8140F"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Develop model regulatory language for a comprehensive watercraft inspection and decontamination program.</w:t>
            </w:r>
          </w:p>
        </w:tc>
        <w:tc>
          <w:tcPr>
            <w:tcW w:w="1980" w:type="dxa"/>
            <w:shd w:val="clear" w:color="auto" w:fill="auto"/>
            <w:noWrap/>
          </w:tcPr>
          <w:p w14:paraId="16ABEEEB" w14:textId="0EB668E8" w:rsidR="007B5648" w:rsidRPr="00727A19" w:rsidRDefault="007B5648" w:rsidP="00E570D2">
            <w:pPr>
              <w:spacing w:after="0" w:line="240" w:lineRule="auto"/>
              <w:rPr>
                <w:rFonts w:cs="Calibri"/>
                <w:color w:val="000000"/>
                <w:sz w:val="20"/>
                <w:szCs w:val="20"/>
                <w:lang w:bidi="ar-SA"/>
              </w:rPr>
            </w:pPr>
            <w:r>
              <w:rPr>
                <w:rFonts w:cs="Calibri"/>
                <w:color w:val="000000"/>
                <w:sz w:val="20"/>
                <w:szCs w:val="20"/>
                <w:lang w:bidi="ar-SA"/>
              </w:rPr>
              <w:t>December 2014</w:t>
            </w:r>
          </w:p>
        </w:tc>
      </w:tr>
      <w:tr w:rsidR="007B5648" w:rsidRPr="00727A19" w14:paraId="0A6F890F" w14:textId="77777777" w:rsidTr="005B798A">
        <w:trPr>
          <w:trHeight w:val="530"/>
        </w:trPr>
        <w:tc>
          <w:tcPr>
            <w:tcW w:w="1200" w:type="dxa"/>
            <w:shd w:val="clear" w:color="auto" w:fill="auto"/>
            <w:noWrap/>
          </w:tcPr>
          <w:p w14:paraId="30E6E53B" w14:textId="3FA5E544"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1.3</w:t>
            </w:r>
          </w:p>
        </w:tc>
        <w:tc>
          <w:tcPr>
            <w:tcW w:w="7545" w:type="dxa"/>
            <w:shd w:val="clear" w:color="auto" w:fill="auto"/>
          </w:tcPr>
          <w:p w14:paraId="24F4E6EC" w14:textId="5A592E81"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 xml:space="preserve">Work with national boat/recreational/angling associations and organizations </w:t>
            </w:r>
          </w:p>
        </w:tc>
        <w:tc>
          <w:tcPr>
            <w:tcW w:w="1980" w:type="dxa"/>
            <w:shd w:val="clear" w:color="auto" w:fill="auto"/>
            <w:noWrap/>
          </w:tcPr>
          <w:p w14:paraId="624BA115" w14:textId="5D36A667" w:rsidR="007B5648" w:rsidRPr="00727A19" w:rsidRDefault="007B5648" w:rsidP="003F1E02">
            <w:pPr>
              <w:spacing w:after="0" w:line="240" w:lineRule="auto"/>
              <w:rPr>
                <w:rFonts w:cs="Calibri"/>
                <w:color w:val="000000"/>
                <w:sz w:val="20"/>
                <w:szCs w:val="20"/>
                <w:lang w:bidi="ar-SA"/>
              </w:rPr>
            </w:pPr>
            <w:r w:rsidRPr="00727A19">
              <w:rPr>
                <w:rFonts w:cs="Calibri"/>
                <w:color w:val="000000"/>
                <w:sz w:val="20"/>
                <w:szCs w:val="20"/>
                <w:lang w:bidi="ar-SA"/>
              </w:rPr>
              <w:t>Dec</w:t>
            </w:r>
            <w:r>
              <w:rPr>
                <w:rFonts w:cs="Calibri"/>
                <w:color w:val="000000"/>
                <w:sz w:val="20"/>
                <w:szCs w:val="20"/>
                <w:lang w:bidi="ar-SA"/>
              </w:rPr>
              <w:t>ember</w:t>
            </w:r>
            <w:r w:rsidRPr="00727A19">
              <w:rPr>
                <w:rFonts w:cs="Calibri"/>
                <w:color w:val="000000"/>
                <w:sz w:val="20"/>
                <w:szCs w:val="20"/>
                <w:lang w:bidi="ar-SA"/>
              </w:rPr>
              <w:t xml:space="preserve"> </w:t>
            </w:r>
            <w:r>
              <w:rPr>
                <w:rFonts w:cs="Calibri"/>
                <w:color w:val="000000"/>
                <w:sz w:val="20"/>
                <w:szCs w:val="20"/>
                <w:lang w:bidi="ar-SA"/>
              </w:rPr>
              <w:t>2014</w:t>
            </w:r>
          </w:p>
        </w:tc>
      </w:tr>
      <w:tr w:rsidR="007B5648" w:rsidRPr="00727A19" w14:paraId="64FD6A87" w14:textId="77777777" w:rsidTr="00727A19">
        <w:trPr>
          <w:trHeight w:val="530"/>
        </w:trPr>
        <w:tc>
          <w:tcPr>
            <w:tcW w:w="1200" w:type="dxa"/>
            <w:shd w:val="clear" w:color="auto" w:fill="auto"/>
            <w:noWrap/>
            <w:hideMark/>
          </w:tcPr>
          <w:p w14:paraId="73E9C389" w14:textId="77777777"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1.7</w:t>
            </w:r>
          </w:p>
        </w:tc>
        <w:tc>
          <w:tcPr>
            <w:tcW w:w="7545" w:type="dxa"/>
            <w:shd w:val="clear" w:color="auto" w:fill="auto"/>
            <w:hideMark/>
          </w:tcPr>
          <w:p w14:paraId="69FF5CB9" w14:textId="77777777"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Broaden the scope of federal regulations to include preventing the movement of Dreissena mussels onto and off of federal lands and waters</w:t>
            </w:r>
          </w:p>
        </w:tc>
        <w:tc>
          <w:tcPr>
            <w:tcW w:w="1980" w:type="dxa"/>
            <w:shd w:val="clear" w:color="auto" w:fill="auto"/>
            <w:noWrap/>
            <w:hideMark/>
          </w:tcPr>
          <w:p w14:paraId="04950C16" w14:textId="56BB8B07" w:rsidR="007B5648" w:rsidRPr="00727A19" w:rsidRDefault="007B5648" w:rsidP="00727A19">
            <w:pPr>
              <w:spacing w:after="0" w:line="240" w:lineRule="auto"/>
              <w:rPr>
                <w:rFonts w:cs="Calibri"/>
                <w:color w:val="000000"/>
                <w:sz w:val="20"/>
                <w:szCs w:val="20"/>
                <w:lang w:bidi="ar-SA"/>
              </w:rPr>
            </w:pPr>
            <w:r>
              <w:rPr>
                <w:rFonts w:cs="Calibri"/>
                <w:color w:val="000000"/>
                <w:sz w:val="20"/>
                <w:szCs w:val="20"/>
                <w:lang w:bidi="ar-SA"/>
              </w:rPr>
              <w:t>December</w:t>
            </w:r>
            <w:r w:rsidRPr="00727A19">
              <w:rPr>
                <w:rFonts w:cs="Calibri"/>
                <w:color w:val="000000"/>
                <w:sz w:val="20"/>
                <w:szCs w:val="20"/>
                <w:lang w:bidi="ar-SA"/>
              </w:rPr>
              <w:t xml:space="preserve"> 2014</w:t>
            </w:r>
          </w:p>
        </w:tc>
      </w:tr>
      <w:tr w:rsidR="007B5648" w:rsidRPr="00727A19" w14:paraId="22425CD6" w14:textId="77777777" w:rsidTr="00727A19">
        <w:trPr>
          <w:trHeight w:val="530"/>
        </w:trPr>
        <w:tc>
          <w:tcPr>
            <w:tcW w:w="1200" w:type="dxa"/>
            <w:shd w:val="clear" w:color="auto" w:fill="auto"/>
            <w:noWrap/>
            <w:hideMark/>
          </w:tcPr>
          <w:p w14:paraId="68ECA245" w14:textId="77777777"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1.8</w:t>
            </w:r>
          </w:p>
        </w:tc>
        <w:tc>
          <w:tcPr>
            <w:tcW w:w="7545" w:type="dxa"/>
            <w:shd w:val="clear" w:color="auto" w:fill="auto"/>
            <w:hideMark/>
          </w:tcPr>
          <w:p w14:paraId="591A1A1D" w14:textId="77777777"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 xml:space="preserve">Review and modify National Park Service regulations and Superintendent Compendiums based on Lacey Act language </w:t>
            </w:r>
          </w:p>
        </w:tc>
        <w:tc>
          <w:tcPr>
            <w:tcW w:w="1980" w:type="dxa"/>
            <w:shd w:val="clear" w:color="auto" w:fill="auto"/>
            <w:noWrap/>
            <w:hideMark/>
          </w:tcPr>
          <w:p w14:paraId="5968BDB3" w14:textId="4461A44E" w:rsidR="007B5648" w:rsidRPr="00727A19" w:rsidRDefault="007B5648" w:rsidP="00727A19">
            <w:pPr>
              <w:spacing w:after="0" w:line="240" w:lineRule="auto"/>
              <w:rPr>
                <w:rFonts w:cs="Calibri"/>
                <w:color w:val="000000"/>
                <w:sz w:val="20"/>
                <w:szCs w:val="20"/>
                <w:lang w:bidi="ar-SA"/>
              </w:rPr>
            </w:pPr>
            <w:r>
              <w:rPr>
                <w:rFonts w:cs="Calibri"/>
                <w:color w:val="000000"/>
                <w:sz w:val="20"/>
                <w:szCs w:val="20"/>
                <w:lang w:bidi="ar-SA"/>
              </w:rPr>
              <w:t>December</w:t>
            </w:r>
            <w:r w:rsidRPr="00727A19">
              <w:rPr>
                <w:rFonts w:cs="Calibri"/>
                <w:color w:val="000000"/>
                <w:sz w:val="20"/>
                <w:szCs w:val="20"/>
                <w:lang w:bidi="ar-SA"/>
              </w:rPr>
              <w:t xml:space="preserve"> 2014</w:t>
            </w:r>
          </w:p>
        </w:tc>
      </w:tr>
      <w:tr w:rsidR="007B5648" w:rsidRPr="00727A19" w14:paraId="2C36F842" w14:textId="77777777" w:rsidTr="00727A19">
        <w:trPr>
          <w:trHeight w:val="350"/>
        </w:trPr>
        <w:tc>
          <w:tcPr>
            <w:tcW w:w="1200" w:type="dxa"/>
            <w:shd w:val="clear" w:color="auto" w:fill="auto"/>
            <w:noWrap/>
            <w:hideMark/>
          </w:tcPr>
          <w:p w14:paraId="66F04B4A" w14:textId="77777777"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2.10</w:t>
            </w:r>
          </w:p>
        </w:tc>
        <w:tc>
          <w:tcPr>
            <w:tcW w:w="7545" w:type="dxa"/>
            <w:shd w:val="clear" w:color="auto" w:fill="auto"/>
            <w:hideMark/>
          </w:tcPr>
          <w:p w14:paraId="2B855603" w14:textId="77777777"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Increase international border protection participation in AIS issues</w:t>
            </w:r>
          </w:p>
        </w:tc>
        <w:tc>
          <w:tcPr>
            <w:tcW w:w="1980" w:type="dxa"/>
            <w:shd w:val="clear" w:color="auto" w:fill="auto"/>
            <w:noWrap/>
            <w:hideMark/>
          </w:tcPr>
          <w:p w14:paraId="35417BCB" w14:textId="3C765C28" w:rsidR="007B5648" w:rsidRPr="00727A19" w:rsidRDefault="007B5648" w:rsidP="00727A19">
            <w:pPr>
              <w:spacing w:after="0" w:line="240" w:lineRule="auto"/>
              <w:rPr>
                <w:rFonts w:cs="Calibri"/>
                <w:color w:val="000000"/>
                <w:sz w:val="20"/>
                <w:szCs w:val="20"/>
                <w:lang w:bidi="ar-SA"/>
              </w:rPr>
            </w:pPr>
            <w:r>
              <w:rPr>
                <w:rFonts w:cs="Calibri"/>
                <w:color w:val="000000"/>
                <w:sz w:val="20"/>
                <w:szCs w:val="20"/>
                <w:lang w:bidi="ar-SA"/>
              </w:rPr>
              <w:t>December</w:t>
            </w:r>
            <w:r w:rsidRPr="00727A19">
              <w:rPr>
                <w:rFonts w:cs="Calibri"/>
                <w:color w:val="000000"/>
                <w:sz w:val="20"/>
                <w:szCs w:val="20"/>
                <w:lang w:bidi="ar-SA"/>
              </w:rPr>
              <w:t xml:space="preserve"> 2014</w:t>
            </w:r>
          </w:p>
        </w:tc>
      </w:tr>
      <w:tr w:rsidR="007B5648" w:rsidRPr="00727A19" w14:paraId="0823903E" w14:textId="77777777" w:rsidTr="00727A19">
        <w:trPr>
          <w:trHeight w:val="530"/>
        </w:trPr>
        <w:tc>
          <w:tcPr>
            <w:tcW w:w="1200" w:type="dxa"/>
            <w:shd w:val="clear" w:color="auto" w:fill="auto"/>
            <w:noWrap/>
            <w:hideMark/>
          </w:tcPr>
          <w:p w14:paraId="53DEC9D4" w14:textId="77777777" w:rsidR="007B5648" w:rsidRPr="00727A19" w:rsidRDefault="007B5648"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2.11</w:t>
            </w:r>
          </w:p>
        </w:tc>
        <w:tc>
          <w:tcPr>
            <w:tcW w:w="7545" w:type="dxa"/>
            <w:shd w:val="clear" w:color="auto" w:fill="auto"/>
            <w:hideMark/>
          </w:tcPr>
          <w:p w14:paraId="24F1994B" w14:textId="77777777" w:rsidR="007B5648" w:rsidRPr="00727A19" w:rsidRDefault="007B5648" w:rsidP="00727A19">
            <w:pPr>
              <w:spacing w:after="0" w:line="240" w:lineRule="auto"/>
              <w:rPr>
                <w:rFonts w:cs="Calibri"/>
                <w:color w:val="000000"/>
                <w:sz w:val="20"/>
                <w:szCs w:val="20"/>
                <w:lang w:bidi="ar-SA"/>
              </w:rPr>
            </w:pPr>
            <w:r w:rsidRPr="00727A19">
              <w:rPr>
                <w:rFonts w:cs="Calibri"/>
                <w:color w:val="000000"/>
                <w:sz w:val="20"/>
                <w:szCs w:val="20"/>
                <w:lang w:bidi="ar-SA"/>
              </w:rPr>
              <w:t>Standardize boat inspection documentation/seals and other similar types of materials across regions.</w:t>
            </w:r>
          </w:p>
        </w:tc>
        <w:tc>
          <w:tcPr>
            <w:tcW w:w="1980" w:type="dxa"/>
            <w:shd w:val="clear" w:color="auto" w:fill="auto"/>
            <w:noWrap/>
            <w:hideMark/>
          </w:tcPr>
          <w:p w14:paraId="63928C77" w14:textId="390962C6" w:rsidR="007B5648" w:rsidRPr="00727A19" w:rsidRDefault="007B5648" w:rsidP="00727A19">
            <w:pPr>
              <w:spacing w:after="0" w:line="240" w:lineRule="auto"/>
              <w:rPr>
                <w:rFonts w:cs="Calibri"/>
                <w:color w:val="000000"/>
                <w:sz w:val="20"/>
                <w:szCs w:val="20"/>
                <w:lang w:bidi="ar-SA"/>
              </w:rPr>
            </w:pPr>
            <w:r>
              <w:rPr>
                <w:rFonts w:cs="Calibri"/>
                <w:color w:val="000000"/>
                <w:sz w:val="20"/>
                <w:szCs w:val="20"/>
                <w:lang w:bidi="ar-SA"/>
              </w:rPr>
              <w:t>December</w:t>
            </w:r>
            <w:r w:rsidRPr="00727A19">
              <w:rPr>
                <w:rFonts w:cs="Calibri"/>
                <w:color w:val="000000"/>
                <w:sz w:val="20"/>
                <w:szCs w:val="20"/>
                <w:lang w:bidi="ar-SA"/>
              </w:rPr>
              <w:t xml:space="preserve"> 2014</w:t>
            </w:r>
          </w:p>
        </w:tc>
      </w:tr>
      <w:tr w:rsidR="00FD1991" w:rsidRPr="00727A19" w14:paraId="3884EA38" w14:textId="77777777" w:rsidTr="00774113">
        <w:trPr>
          <w:trHeight w:val="494"/>
        </w:trPr>
        <w:tc>
          <w:tcPr>
            <w:tcW w:w="1200" w:type="dxa"/>
            <w:shd w:val="clear" w:color="auto" w:fill="auto"/>
            <w:noWrap/>
          </w:tcPr>
          <w:p w14:paraId="00E4EEDA" w14:textId="1F11CE30" w:rsidR="00FD1991" w:rsidRPr="00727A19" w:rsidRDefault="00FD1991" w:rsidP="00774113">
            <w:pPr>
              <w:spacing w:after="0" w:line="240" w:lineRule="auto"/>
              <w:jc w:val="center"/>
              <w:rPr>
                <w:rFonts w:cs="Calibri"/>
                <w:b/>
                <w:bCs/>
                <w:color w:val="000000"/>
                <w:sz w:val="20"/>
                <w:szCs w:val="20"/>
                <w:lang w:bidi="ar-SA"/>
              </w:rPr>
            </w:pPr>
            <w:r w:rsidRPr="00727A19">
              <w:rPr>
                <w:rFonts w:cs="Calibri"/>
                <w:b/>
                <w:bCs/>
                <w:color w:val="000000"/>
                <w:sz w:val="20"/>
                <w:szCs w:val="20"/>
                <w:lang w:bidi="ar-SA"/>
              </w:rPr>
              <w:t>2.7</w:t>
            </w:r>
          </w:p>
        </w:tc>
        <w:tc>
          <w:tcPr>
            <w:tcW w:w="7545" w:type="dxa"/>
            <w:shd w:val="clear" w:color="auto" w:fill="auto"/>
          </w:tcPr>
          <w:p w14:paraId="69ABBF8A" w14:textId="091FC51B" w:rsidR="00FD1991" w:rsidRPr="00727A19" w:rsidRDefault="00FD1991" w:rsidP="00774113">
            <w:pPr>
              <w:spacing w:after="0" w:line="240" w:lineRule="auto"/>
              <w:rPr>
                <w:rFonts w:cs="Calibri"/>
                <w:color w:val="000000"/>
                <w:sz w:val="20"/>
                <w:szCs w:val="20"/>
                <w:lang w:bidi="ar-SA"/>
              </w:rPr>
            </w:pPr>
            <w:r>
              <w:rPr>
                <w:rFonts w:cs="Calibri"/>
                <w:color w:val="000000"/>
                <w:sz w:val="20"/>
                <w:szCs w:val="20"/>
                <w:lang w:bidi="ar-SA"/>
              </w:rPr>
              <w:t xml:space="preserve">Create a smartphone </w:t>
            </w:r>
            <w:r w:rsidRPr="00727A19">
              <w:rPr>
                <w:rFonts w:cs="Calibri"/>
                <w:color w:val="000000"/>
                <w:sz w:val="20"/>
                <w:szCs w:val="20"/>
                <w:lang w:bidi="ar-SA"/>
              </w:rPr>
              <w:t xml:space="preserve">application for boat inspections to achieve Clean, Drain, </w:t>
            </w:r>
            <w:proofErr w:type="gramStart"/>
            <w:r w:rsidRPr="00727A19">
              <w:rPr>
                <w:rFonts w:cs="Calibri"/>
                <w:color w:val="000000"/>
                <w:sz w:val="20"/>
                <w:szCs w:val="20"/>
                <w:lang w:bidi="ar-SA"/>
              </w:rPr>
              <w:t>Dry</w:t>
            </w:r>
            <w:proofErr w:type="gramEnd"/>
            <w:r w:rsidRPr="00727A19">
              <w:rPr>
                <w:rFonts w:cs="Calibri"/>
                <w:color w:val="000000"/>
                <w:sz w:val="20"/>
                <w:szCs w:val="20"/>
                <w:lang w:bidi="ar-SA"/>
              </w:rPr>
              <w:t>.</w:t>
            </w:r>
          </w:p>
        </w:tc>
        <w:tc>
          <w:tcPr>
            <w:tcW w:w="1980" w:type="dxa"/>
            <w:shd w:val="clear" w:color="auto" w:fill="auto"/>
            <w:noWrap/>
          </w:tcPr>
          <w:p w14:paraId="7CE000A0" w14:textId="22D96318" w:rsidR="00FD1991" w:rsidRDefault="00FD1991" w:rsidP="00774113">
            <w:pPr>
              <w:spacing w:after="0" w:line="240" w:lineRule="auto"/>
              <w:rPr>
                <w:rFonts w:cs="Calibri"/>
                <w:color w:val="000000"/>
                <w:sz w:val="20"/>
                <w:szCs w:val="20"/>
                <w:lang w:bidi="ar-SA"/>
              </w:rPr>
            </w:pPr>
            <w:r>
              <w:rPr>
                <w:rFonts w:cs="Calibri"/>
                <w:color w:val="000000"/>
                <w:sz w:val="20"/>
                <w:szCs w:val="20"/>
                <w:lang w:bidi="ar-SA"/>
              </w:rPr>
              <w:t>December 2014</w:t>
            </w:r>
          </w:p>
        </w:tc>
      </w:tr>
      <w:tr w:rsidR="00FD1991" w:rsidRPr="00727A19" w14:paraId="57ED2F6B" w14:textId="77777777" w:rsidTr="00774113">
        <w:trPr>
          <w:trHeight w:val="494"/>
        </w:trPr>
        <w:tc>
          <w:tcPr>
            <w:tcW w:w="1200" w:type="dxa"/>
            <w:shd w:val="clear" w:color="auto" w:fill="auto"/>
            <w:noWrap/>
            <w:hideMark/>
          </w:tcPr>
          <w:p w14:paraId="406EF89E" w14:textId="77777777" w:rsidR="00FD1991" w:rsidRPr="00727A19" w:rsidRDefault="00FD1991" w:rsidP="00774113">
            <w:pPr>
              <w:spacing w:after="0" w:line="240" w:lineRule="auto"/>
              <w:jc w:val="center"/>
              <w:rPr>
                <w:rFonts w:cs="Calibri"/>
                <w:b/>
                <w:bCs/>
                <w:color w:val="000000"/>
                <w:sz w:val="20"/>
                <w:szCs w:val="20"/>
                <w:lang w:bidi="ar-SA"/>
              </w:rPr>
            </w:pPr>
            <w:r w:rsidRPr="00727A19">
              <w:rPr>
                <w:rFonts w:cs="Calibri"/>
                <w:b/>
                <w:bCs/>
                <w:color w:val="000000"/>
                <w:sz w:val="20"/>
                <w:szCs w:val="20"/>
                <w:lang w:bidi="ar-SA"/>
              </w:rPr>
              <w:t>3.2</w:t>
            </w:r>
          </w:p>
        </w:tc>
        <w:tc>
          <w:tcPr>
            <w:tcW w:w="7545" w:type="dxa"/>
            <w:shd w:val="clear" w:color="auto" w:fill="auto"/>
            <w:hideMark/>
          </w:tcPr>
          <w:p w14:paraId="7C449532" w14:textId="77777777" w:rsidR="00FD1991" w:rsidRPr="00727A19" w:rsidRDefault="00FD1991" w:rsidP="00774113">
            <w:pPr>
              <w:spacing w:after="0" w:line="240" w:lineRule="auto"/>
              <w:rPr>
                <w:rFonts w:cs="Calibri"/>
                <w:color w:val="000000"/>
                <w:sz w:val="20"/>
                <w:szCs w:val="20"/>
                <w:lang w:bidi="ar-SA"/>
              </w:rPr>
            </w:pPr>
            <w:r w:rsidRPr="00727A19">
              <w:rPr>
                <w:rFonts w:cs="Calibri"/>
                <w:color w:val="000000"/>
                <w:sz w:val="20"/>
                <w:szCs w:val="20"/>
                <w:lang w:bidi="ar-SA"/>
              </w:rPr>
              <w:t xml:space="preserve">Review existing state legal and regulatory authorities related to the movement of AIS by trailered watercraft, and compare these state programs to a model law/regulation </w:t>
            </w:r>
          </w:p>
        </w:tc>
        <w:tc>
          <w:tcPr>
            <w:tcW w:w="1980" w:type="dxa"/>
            <w:shd w:val="clear" w:color="auto" w:fill="auto"/>
            <w:noWrap/>
            <w:hideMark/>
          </w:tcPr>
          <w:p w14:paraId="6E1C8A29" w14:textId="77777777" w:rsidR="00FD1991" w:rsidRPr="00727A19" w:rsidRDefault="00FD1991" w:rsidP="00774113">
            <w:pPr>
              <w:spacing w:after="0" w:line="240" w:lineRule="auto"/>
              <w:rPr>
                <w:rFonts w:cs="Calibri"/>
                <w:color w:val="000000"/>
                <w:sz w:val="20"/>
                <w:szCs w:val="20"/>
                <w:lang w:bidi="ar-SA"/>
              </w:rPr>
            </w:pPr>
            <w:r>
              <w:rPr>
                <w:rFonts w:cs="Calibri"/>
                <w:color w:val="000000"/>
                <w:sz w:val="20"/>
                <w:szCs w:val="20"/>
                <w:lang w:bidi="ar-SA"/>
              </w:rPr>
              <w:t>June 2015</w:t>
            </w:r>
          </w:p>
        </w:tc>
      </w:tr>
      <w:tr w:rsidR="00FD1991" w:rsidRPr="00727A19" w14:paraId="6BF76F53" w14:textId="77777777" w:rsidTr="00774113">
        <w:trPr>
          <w:trHeight w:val="350"/>
        </w:trPr>
        <w:tc>
          <w:tcPr>
            <w:tcW w:w="1200" w:type="dxa"/>
            <w:shd w:val="clear" w:color="auto" w:fill="auto"/>
            <w:noWrap/>
            <w:hideMark/>
          </w:tcPr>
          <w:p w14:paraId="58A443F4" w14:textId="77777777" w:rsidR="00FD1991" w:rsidRPr="00727A19" w:rsidRDefault="00FD1991" w:rsidP="00774113">
            <w:pPr>
              <w:spacing w:after="0" w:line="240" w:lineRule="auto"/>
              <w:jc w:val="center"/>
              <w:rPr>
                <w:rFonts w:cs="Calibri"/>
                <w:b/>
                <w:bCs/>
                <w:color w:val="000000"/>
                <w:sz w:val="20"/>
                <w:szCs w:val="20"/>
                <w:lang w:bidi="ar-SA"/>
              </w:rPr>
            </w:pPr>
            <w:r w:rsidRPr="00727A19">
              <w:rPr>
                <w:rFonts w:cs="Calibri"/>
                <w:b/>
                <w:bCs/>
                <w:color w:val="000000"/>
                <w:sz w:val="20"/>
                <w:szCs w:val="20"/>
                <w:lang w:bidi="ar-SA"/>
              </w:rPr>
              <w:t>3.3</w:t>
            </w:r>
          </w:p>
        </w:tc>
        <w:tc>
          <w:tcPr>
            <w:tcW w:w="7545" w:type="dxa"/>
            <w:shd w:val="clear" w:color="auto" w:fill="auto"/>
            <w:hideMark/>
          </w:tcPr>
          <w:p w14:paraId="30CFC5AD" w14:textId="77777777" w:rsidR="00FD1991" w:rsidRPr="00727A19" w:rsidRDefault="00FD1991" w:rsidP="00774113">
            <w:pPr>
              <w:spacing w:after="0" w:line="240" w:lineRule="auto"/>
              <w:rPr>
                <w:rFonts w:cs="Calibri"/>
                <w:color w:val="000000"/>
                <w:sz w:val="20"/>
                <w:szCs w:val="20"/>
                <w:lang w:bidi="ar-SA"/>
              </w:rPr>
            </w:pPr>
            <w:r w:rsidRPr="00727A19">
              <w:rPr>
                <w:rFonts w:cs="Calibri"/>
                <w:color w:val="000000"/>
                <w:sz w:val="20"/>
                <w:szCs w:val="20"/>
                <w:lang w:bidi="ar-SA"/>
              </w:rPr>
              <w:t>Explore a tiered fine strategy for repeat offenders of AIS laws.</w:t>
            </w:r>
          </w:p>
        </w:tc>
        <w:tc>
          <w:tcPr>
            <w:tcW w:w="1980" w:type="dxa"/>
            <w:shd w:val="clear" w:color="auto" w:fill="auto"/>
            <w:noWrap/>
            <w:hideMark/>
          </w:tcPr>
          <w:p w14:paraId="2DDF561D" w14:textId="77777777" w:rsidR="00FD1991" w:rsidRPr="00727A19" w:rsidRDefault="00FD1991" w:rsidP="00774113">
            <w:pPr>
              <w:spacing w:after="0" w:line="240" w:lineRule="auto"/>
              <w:rPr>
                <w:rFonts w:cs="Calibri"/>
                <w:color w:val="000000"/>
                <w:sz w:val="20"/>
                <w:szCs w:val="20"/>
                <w:lang w:bidi="ar-SA"/>
              </w:rPr>
            </w:pPr>
            <w:r>
              <w:rPr>
                <w:rFonts w:cs="Calibri"/>
                <w:color w:val="000000"/>
                <w:sz w:val="20"/>
                <w:szCs w:val="20"/>
                <w:lang w:bidi="ar-SA"/>
              </w:rPr>
              <w:t>June 2015</w:t>
            </w:r>
          </w:p>
        </w:tc>
      </w:tr>
      <w:tr w:rsidR="00FD1991" w:rsidRPr="00727A19" w14:paraId="3C15610B" w14:textId="77777777" w:rsidTr="00727A19">
        <w:trPr>
          <w:trHeight w:val="530"/>
        </w:trPr>
        <w:tc>
          <w:tcPr>
            <w:tcW w:w="1200" w:type="dxa"/>
            <w:shd w:val="clear" w:color="auto" w:fill="auto"/>
            <w:noWrap/>
          </w:tcPr>
          <w:p w14:paraId="38E72FF7" w14:textId="6AEF7D7E" w:rsidR="00FD1991" w:rsidRPr="00727A19" w:rsidRDefault="00FD1991"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2.9</w:t>
            </w:r>
          </w:p>
        </w:tc>
        <w:tc>
          <w:tcPr>
            <w:tcW w:w="7545" w:type="dxa"/>
            <w:shd w:val="clear" w:color="auto" w:fill="auto"/>
          </w:tcPr>
          <w:p w14:paraId="1827F91D" w14:textId="00AE4356" w:rsidR="00FD1991" w:rsidRPr="00727A19" w:rsidRDefault="00FD1991" w:rsidP="00727A19">
            <w:pPr>
              <w:spacing w:after="0" w:line="240" w:lineRule="auto"/>
              <w:rPr>
                <w:rFonts w:cs="Calibri"/>
                <w:color w:val="000000"/>
                <w:sz w:val="20"/>
                <w:szCs w:val="20"/>
                <w:lang w:bidi="ar-SA"/>
              </w:rPr>
            </w:pPr>
            <w:r w:rsidRPr="00727A19">
              <w:rPr>
                <w:rFonts w:cs="Calibri"/>
                <w:color w:val="000000"/>
                <w:sz w:val="20"/>
                <w:szCs w:val="20"/>
                <w:lang w:bidi="ar-SA"/>
              </w:rPr>
              <w:t>Explore the establishment of a compact among the western states to share AIS violation data and potentially revoke fishing and/or boating licenses for significant/repeated violations.</w:t>
            </w:r>
          </w:p>
        </w:tc>
        <w:tc>
          <w:tcPr>
            <w:tcW w:w="1980" w:type="dxa"/>
            <w:shd w:val="clear" w:color="auto" w:fill="auto"/>
            <w:noWrap/>
          </w:tcPr>
          <w:p w14:paraId="508C93F8" w14:textId="3859F7C2" w:rsidR="00FD1991" w:rsidRPr="00727A19" w:rsidRDefault="00FD1991" w:rsidP="00727A19">
            <w:pPr>
              <w:spacing w:after="0" w:line="240" w:lineRule="auto"/>
              <w:rPr>
                <w:rFonts w:cs="Calibri"/>
                <w:color w:val="000000"/>
                <w:sz w:val="20"/>
                <w:szCs w:val="20"/>
                <w:lang w:bidi="ar-SA"/>
              </w:rPr>
            </w:pPr>
            <w:r>
              <w:rPr>
                <w:rFonts w:cs="Calibri"/>
                <w:color w:val="000000"/>
                <w:sz w:val="20"/>
                <w:szCs w:val="20"/>
                <w:lang w:bidi="ar-SA"/>
              </w:rPr>
              <w:t>June 2015</w:t>
            </w:r>
          </w:p>
        </w:tc>
      </w:tr>
      <w:tr w:rsidR="00FD1991" w:rsidRPr="00727A19" w14:paraId="2B45E812" w14:textId="77777777" w:rsidTr="00727A19">
        <w:trPr>
          <w:trHeight w:val="530"/>
        </w:trPr>
        <w:tc>
          <w:tcPr>
            <w:tcW w:w="1200" w:type="dxa"/>
            <w:shd w:val="clear" w:color="auto" w:fill="auto"/>
            <w:noWrap/>
          </w:tcPr>
          <w:p w14:paraId="4302DE19" w14:textId="5062F977" w:rsidR="00FD1991" w:rsidRPr="00727A19" w:rsidRDefault="00FD1991" w:rsidP="00727A19">
            <w:pPr>
              <w:spacing w:after="0" w:line="240" w:lineRule="auto"/>
              <w:jc w:val="center"/>
              <w:rPr>
                <w:rFonts w:cs="Calibri"/>
                <w:b/>
                <w:bCs/>
                <w:color w:val="000000"/>
                <w:sz w:val="20"/>
                <w:szCs w:val="20"/>
                <w:lang w:bidi="ar-SA"/>
              </w:rPr>
            </w:pPr>
            <w:r w:rsidRPr="00727A19">
              <w:rPr>
                <w:rFonts w:cs="Calibri"/>
                <w:b/>
                <w:bCs/>
                <w:color w:val="000000"/>
                <w:sz w:val="20"/>
                <w:szCs w:val="20"/>
                <w:lang w:bidi="ar-SA"/>
              </w:rPr>
              <w:t>4.0</w:t>
            </w:r>
          </w:p>
        </w:tc>
        <w:tc>
          <w:tcPr>
            <w:tcW w:w="7545" w:type="dxa"/>
            <w:shd w:val="clear" w:color="auto" w:fill="auto"/>
          </w:tcPr>
          <w:p w14:paraId="600F3148" w14:textId="000923C6" w:rsidR="00FD1991" w:rsidRPr="00727A19" w:rsidRDefault="00FD1991" w:rsidP="00727A19">
            <w:pPr>
              <w:spacing w:after="0" w:line="240" w:lineRule="auto"/>
              <w:rPr>
                <w:rFonts w:cs="Calibri"/>
                <w:color w:val="000000"/>
                <w:sz w:val="20"/>
                <w:szCs w:val="20"/>
                <w:lang w:bidi="ar-SA"/>
              </w:rPr>
            </w:pPr>
            <w:r w:rsidRPr="00727A19">
              <w:rPr>
                <w:rFonts w:cs="Calibri"/>
                <w:color w:val="000000"/>
                <w:sz w:val="20"/>
                <w:szCs w:val="20"/>
                <w:lang w:bidi="ar-SA"/>
              </w:rPr>
              <w:t>Explore the establishment of small business loans to foster private industry efforts to develop decontamination infrastructure</w:t>
            </w:r>
          </w:p>
        </w:tc>
        <w:tc>
          <w:tcPr>
            <w:tcW w:w="1980" w:type="dxa"/>
            <w:shd w:val="clear" w:color="auto" w:fill="auto"/>
            <w:noWrap/>
          </w:tcPr>
          <w:p w14:paraId="41E28CF2" w14:textId="79AE18BA" w:rsidR="00FD1991" w:rsidRDefault="00FD1991" w:rsidP="00727A19">
            <w:pPr>
              <w:spacing w:after="0" w:line="240" w:lineRule="auto"/>
              <w:rPr>
                <w:rFonts w:cs="Calibri"/>
                <w:color w:val="000000"/>
                <w:sz w:val="20"/>
                <w:szCs w:val="20"/>
                <w:lang w:bidi="ar-SA"/>
              </w:rPr>
            </w:pPr>
            <w:r>
              <w:rPr>
                <w:rFonts w:cs="Calibri"/>
                <w:color w:val="000000"/>
                <w:sz w:val="20"/>
                <w:szCs w:val="20"/>
                <w:lang w:bidi="ar-SA"/>
              </w:rPr>
              <w:t>June 2015</w:t>
            </w:r>
          </w:p>
        </w:tc>
      </w:tr>
    </w:tbl>
    <w:p w14:paraId="57615A49" w14:textId="77777777" w:rsidR="00743F48" w:rsidRPr="007B1D79" w:rsidRDefault="007B1D79" w:rsidP="00EF61C5">
      <w:pPr>
        <w:rPr>
          <w:i/>
          <w:sz w:val="24"/>
          <w:szCs w:val="24"/>
        </w:rPr>
      </w:pPr>
      <w:bookmarkStart w:id="0" w:name="_GoBack"/>
      <w:bookmarkEnd w:id="0"/>
      <w:r w:rsidRPr="007B1D79">
        <w:rPr>
          <w:i/>
          <w:sz w:val="24"/>
          <w:szCs w:val="24"/>
        </w:rPr>
        <w:t xml:space="preserve">* </w:t>
      </w:r>
      <w:r w:rsidRPr="007B1D79">
        <w:rPr>
          <w:rFonts w:cs="Calibri"/>
          <w:sz w:val="20"/>
          <w:szCs w:val="20"/>
          <w:lang w:bidi="ar-SA"/>
        </w:rPr>
        <w:t>1 - Federal/ National</w:t>
      </w:r>
      <w:r>
        <w:rPr>
          <w:rFonts w:cs="Calibri"/>
          <w:sz w:val="20"/>
          <w:szCs w:val="20"/>
          <w:lang w:bidi="ar-SA"/>
        </w:rPr>
        <w:t xml:space="preserve">; </w:t>
      </w:r>
      <w:r w:rsidRPr="007B1D79">
        <w:rPr>
          <w:rFonts w:cs="Calibri"/>
          <w:sz w:val="20"/>
          <w:szCs w:val="20"/>
          <w:lang w:bidi="ar-SA"/>
        </w:rPr>
        <w:t xml:space="preserve">2 </w:t>
      </w:r>
      <w:r>
        <w:rPr>
          <w:rFonts w:cs="Calibri"/>
          <w:sz w:val="20"/>
          <w:szCs w:val="20"/>
          <w:lang w:bidi="ar-SA"/>
        </w:rPr>
        <w:t>–</w:t>
      </w:r>
      <w:r w:rsidRPr="007B1D79">
        <w:rPr>
          <w:rFonts w:cs="Calibri"/>
          <w:sz w:val="20"/>
          <w:szCs w:val="20"/>
          <w:lang w:bidi="ar-SA"/>
        </w:rPr>
        <w:t xml:space="preserve"> Regional</w:t>
      </w:r>
      <w:r>
        <w:rPr>
          <w:rFonts w:cs="Calibri"/>
          <w:sz w:val="20"/>
          <w:szCs w:val="20"/>
          <w:lang w:bidi="ar-SA"/>
        </w:rPr>
        <w:t xml:space="preserve">; </w:t>
      </w:r>
      <w:r w:rsidRPr="007B1D79">
        <w:rPr>
          <w:rFonts w:cs="Calibri"/>
          <w:sz w:val="20"/>
          <w:szCs w:val="20"/>
          <w:lang w:bidi="ar-SA"/>
        </w:rPr>
        <w:t xml:space="preserve">3 </w:t>
      </w:r>
      <w:r>
        <w:rPr>
          <w:rFonts w:cs="Calibri"/>
          <w:sz w:val="20"/>
          <w:szCs w:val="20"/>
          <w:lang w:bidi="ar-SA"/>
        </w:rPr>
        <w:t>–</w:t>
      </w:r>
      <w:r w:rsidRPr="007B1D79">
        <w:rPr>
          <w:rFonts w:cs="Calibri"/>
          <w:sz w:val="20"/>
          <w:szCs w:val="20"/>
          <w:lang w:bidi="ar-SA"/>
        </w:rPr>
        <w:t xml:space="preserve"> State</w:t>
      </w:r>
      <w:r>
        <w:rPr>
          <w:rFonts w:cs="Calibri"/>
          <w:sz w:val="20"/>
          <w:szCs w:val="20"/>
          <w:lang w:bidi="ar-SA"/>
        </w:rPr>
        <w:t xml:space="preserve">; </w:t>
      </w:r>
      <w:r w:rsidRPr="007B1D79">
        <w:rPr>
          <w:rFonts w:cs="Calibri"/>
          <w:sz w:val="20"/>
          <w:szCs w:val="20"/>
          <w:lang w:bidi="ar-SA"/>
        </w:rPr>
        <w:t>4 - Local</w:t>
      </w:r>
    </w:p>
    <w:p w14:paraId="4CD19276" w14:textId="77777777" w:rsidR="00EC04BE" w:rsidRPr="00727A19" w:rsidRDefault="00EF61C5" w:rsidP="00EF61C5">
      <w:pPr>
        <w:pStyle w:val="Heading3"/>
        <w:shd w:val="clear" w:color="auto" w:fill="D5D1D1"/>
        <w:rPr>
          <w:sz w:val="22"/>
          <w:szCs w:val="22"/>
        </w:rPr>
      </w:pPr>
      <w:r w:rsidRPr="00727A19">
        <w:rPr>
          <w:sz w:val="22"/>
          <w:szCs w:val="22"/>
        </w:rPr>
        <w:t>Federal/National</w:t>
      </w:r>
    </w:p>
    <w:p w14:paraId="1EECA0F2" w14:textId="77777777" w:rsidR="00CC7819" w:rsidRPr="00727A19" w:rsidRDefault="00CC7819" w:rsidP="00CC7819">
      <w:pPr>
        <w:widowControl w:val="0"/>
        <w:autoSpaceDE w:val="0"/>
        <w:autoSpaceDN w:val="0"/>
        <w:adjustRightInd w:val="0"/>
        <w:spacing w:after="0" w:line="240" w:lineRule="auto"/>
        <w:rPr>
          <w:rFonts w:cs="Calibri"/>
        </w:rPr>
      </w:pPr>
      <w:r w:rsidRPr="00727A19">
        <w:rPr>
          <w:rFonts w:cs="Helvetica"/>
        </w:rPr>
        <w:t xml:space="preserve">1.1 Obtain a commitment from one </w:t>
      </w:r>
      <w:r w:rsidR="0048143B" w:rsidRPr="00727A19">
        <w:rPr>
          <w:rFonts w:cs="Helvetica"/>
        </w:rPr>
        <w:t xml:space="preserve">or more </w:t>
      </w:r>
      <w:r w:rsidR="00961EE1" w:rsidRPr="00727A19">
        <w:rPr>
          <w:rFonts w:cs="Helvetica"/>
        </w:rPr>
        <w:t xml:space="preserve">members of Congress </w:t>
      </w:r>
      <w:r w:rsidR="0048143B" w:rsidRPr="00727A19">
        <w:rPr>
          <w:rFonts w:cs="Helvetica"/>
        </w:rPr>
        <w:t xml:space="preserve">to champion the </w:t>
      </w:r>
      <w:r w:rsidRPr="00727A19">
        <w:rPr>
          <w:rFonts w:cs="Helvetica"/>
        </w:rPr>
        <w:t xml:space="preserve">listing of </w:t>
      </w:r>
      <w:r w:rsidR="00961EE1" w:rsidRPr="00727A19">
        <w:rPr>
          <w:rFonts w:cs="Helvetica"/>
        </w:rPr>
        <w:t xml:space="preserve">the </w:t>
      </w:r>
      <w:r w:rsidRPr="00727A19">
        <w:rPr>
          <w:rFonts w:cs="Helvetica"/>
          <w:i/>
        </w:rPr>
        <w:t>Dreissena</w:t>
      </w:r>
      <w:r w:rsidRPr="00727A19">
        <w:rPr>
          <w:rFonts w:cs="Helvetica"/>
        </w:rPr>
        <w:t xml:space="preserve"> mussel</w:t>
      </w:r>
      <w:r w:rsidR="00961EE1" w:rsidRPr="00727A19">
        <w:rPr>
          <w:rFonts w:cs="Helvetica"/>
        </w:rPr>
        <w:t xml:space="preserve"> genus</w:t>
      </w:r>
      <w:r w:rsidRPr="00727A19">
        <w:rPr>
          <w:rFonts w:cs="Helvetica"/>
        </w:rPr>
        <w:t xml:space="preserve"> as injurious (under the Lacey Act) in the interests of wildlife and </w:t>
      </w:r>
      <w:r w:rsidR="0048143B" w:rsidRPr="00727A19">
        <w:rPr>
          <w:rFonts w:cs="Helvetica"/>
        </w:rPr>
        <w:t xml:space="preserve">the </w:t>
      </w:r>
      <w:r w:rsidRPr="00727A19">
        <w:rPr>
          <w:rFonts w:cs="Helvetica"/>
        </w:rPr>
        <w:t>wildlife resources of the United States.</w:t>
      </w:r>
      <w:r w:rsidR="0048143B" w:rsidRPr="00727A19">
        <w:rPr>
          <w:rFonts w:cs="Helvetica"/>
        </w:rPr>
        <w:br/>
      </w:r>
    </w:p>
    <w:p w14:paraId="76E722DA" w14:textId="77777777" w:rsidR="00CC7819" w:rsidRPr="00727A19" w:rsidRDefault="00CC7819" w:rsidP="00CC7819">
      <w:pPr>
        <w:widowControl w:val="0"/>
        <w:numPr>
          <w:ilvl w:val="0"/>
          <w:numId w:val="11"/>
        </w:numPr>
        <w:tabs>
          <w:tab w:val="left" w:pos="220"/>
          <w:tab w:val="left" w:pos="720"/>
        </w:tabs>
        <w:autoSpaceDE w:val="0"/>
        <w:autoSpaceDN w:val="0"/>
        <w:adjustRightInd w:val="0"/>
        <w:spacing w:after="0" w:line="240" w:lineRule="auto"/>
        <w:rPr>
          <w:rFonts w:cs="Calibri"/>
        </w:rPr>
      </w:pPr>
      <w:r w:rsidRPr="00727A19">
        <w:rPr>
          <w:rFonts w:cs="Helvetica"/>
        </w:rPr>
        <w:t>Lead: Pacific States Marine Fisheries Commission</w:t>
      </w:r>
    </w:p>
    <w:p w14:paraId="1C30F537" w14:textId="77777777" w:rsidR="00CC7819" w:rsidRPr="00727A19" w:rsidRDefault="00CC7819" w:rsidP="00CC7819">
      <w:pPr>
        <w:widowControl w:val="0"/>
        <w:numPr>
          <w:ilvl w:val="0"/>
          <w:numId w:val="11"/>
        </w:numPr>
        <w:tabs>
          <w:tab w:val="left" w:pos="220"/>
          <w:tab w:val="left" w:pos="720"/>
        </w:tabs>
        <w:autoSpaceDE w:val="0"/>
        <w:autoSpaceDN w:val="0"/>
        <w:adjustRightInd w:val="0"/>
        <w:spacing w:after="0" w:line="240" w:lineRule="auto"/>
        <w:rPr>
          <w:rFonts w:cs="Calibri"/>
        </w:rPr>
      </w:pPr>
      <w:r w:rsidRPr="00727A19">
        <w:rPr>
          <w:rFonts w:cs="Helvetica"/>
        </w:rPr>
        <w:t xml:space="preserve">Participants: </w:t>
      </w:r>
      <w:r w:rsidR="00C115A6" w:rsidRPr="00727A19">
        <w:rPr>
          <w:rFonts w:cs="Helvetica"/>
        </w:rPr>
        <w:t>N</w:t>
      </w:r>
      <w:r w:rsidR="0048143B" w:rsidRPr="00727A19">
        <w:rPr>
          <w:rFonts w:cs="Helvetica"/>
        </w:rPr>
        <w:t>orthwest Power and Conservation Council, Tahoe Regional Planning agency</w:t>
      </w:r>
      <w:r w:rsidR="00C115A6" w:rsidRPr="00727A19">
        <w:rPr>
          <w:rFonts w:cs="Helvetica"/>
        </w:rPr>
        <w:t>, tribes</w:t>
      </w:r>
      <w:r w:rsidR="0048143B" w:rsidRPr="00727A19">
        <w:rPr>
          <w:rFonts w:cs="Helvetica"/>
        </w:rPr>
        <w:t>,</w:t>
      </w:r>
      <w:r w:rsidR="00C115A6" w:rsidRPr="00727A19">
        <w:rPr>
          <w:rFonts w:cs="Helvetica"/>
        </w:rPr>
        <w:t xml:space="preserve"> and western s</w:t>
      </w:r>
      <w:r w:rsidRPr="00727A19">
        <w:rPr>
          <w:rFonts w:cs="Helvetica"/>
        </w:rPr>
        <w:t>tates</w:t>
      </w:r>
    </w:p>
    <w:p w14:paraId="1D3C07BD" w14:textId="443D4AB9" w:rsidR="00C115A6" w:rsidRPr="00727A19" w:rsidRDefault="00CC7819" w:rsidP="00AB05DD">
      <w:pPr>
        <w:pStyle w:val="LightGrid-Accent31"/>
        <w:numPr>
          <w:ilvl w:val="0"/>
          <w:numId w:val="11"/>
        </w:numPr>
        <w:spacing w:after="0"/>
      </w:pPr>
      <w:r w:rsidRPr="00727A19">
        <w:rPr>
          <w:rFonts w:cs="Helvetica"/>
        </w:rPr>
        <w:t xml:space="preserve">Timeline: </w:t>
      </w:r>
      <w:r w:rsidR="00FA644C">
        <w:rPr>
          <w:rFonts w:cs="Helvetica"/>
        </w:rPr>
        <w:t>2014</w:t>
      </w:r>
      <w:r w:rsidR="0048143B" w:rsidRPr="00727A19">
        <w:rPr>
          <w:rFonts w:cs="Helvetica"/>
        </w:rPr>
        <w:br/>
      </w:r>
    </w:p>
    <w:p w14:paraId="21F602A2" w14:textId="04A9204D" w:rsidR="005134A5" w:rsidRPr="005134A5" w:rsidRDefault="00C63A29" w:rsidP="00AB05DD">
      <w:pPr>
        <w:pStyle w:val="LightGrid-Accent31"/>
        <w:spacing w:after="0"/>
        <w:ind w:left="0"/>
        <w:rPr>
          <w:rFonts w:cs="Arial"/>
          <w:shd w:val="clear" w:color="auto" w:fill="FFFFFF"/>
        </w:rPr>
      </w:pPr>
      <w:r w:rsidRPr="005134A5">
        <w:rPr>
          <w:b/>
        </w:rPr>
        <w:t xml:space="preserve">UPDATE: </w:t>
      </w:r>
      <w:r w:rsidR="00266E0D" w:rsidRPr="005134A5">
        <w:rPr>
          <w:rFonts w:cs="Arial"/>
          <w:shd w:val="clear" w:color="auto" w:fill="FFFFFF"/>
        </w:rPr>
        <w:t xml:space="preserve">The </w:t>
      </w:r>
      <w:hyperlink r:id="rId11" w:history="1">
        <w:r w:rsidR="00266E0D" w:rsidRPr="005134A5">
          <w:rPr>
            <w:rStyle w:val="Hyperlink"/>
            <w:rFonts w:cs="Arial"/>
            <w:color w:val="auto"/>
            <w:u w:val="none"/>
            <w:shd w:val="clear" w:color="auto" w:fill="FFFFFF"/>
          </w:rPr>
          <w:t>PLAQ Act</w:t>
        </w:r>
      </w:hyperlink>
      <w:r w:rsidR="00A32E3C" w:rsidRPr="005134A5">
        <w:rPr>
          <w:rFonts w:cs="Arial"/>
          <w:shd w:val="clear" w:color="auto" w:fill="FFFFFF"/>
        </w:rPr>
        <w:t xml:space="preserve"> of 2013</w:t>
      </w:r>
      <w:r w:rsidR="00266E0D" w:rsidRPr="005134A5">
        <w:rPr>
          <w:rFonts w:cs="Arial"/>
          <w:shd w:val="clear" w:color="auto" w:fill="FFFFFF"/>
        </w:rPr>
        <w:t>PLAQ Act (</w:t>
      </w:r>
      <w:hyperlink r:id="rId12" w:tgtFrame="_blank" w:history="1">
        <w:r w:rsidR="00266E0D" w:rsidRPr="005134A5">
          <w:rPr>
            <w:rStyle w:val="Hyperlink"/>
            <w:rFonts w:cs="Arial"/>
            <w:color w:val="auto"/>
            <w:shd w:val="clear" w:color="auto" w:fill="FFFFFF"/>
          </w:rPr>
          <w:t>HR 1823</w:t>
        </w:r>
      </w:hyperlink>
      <w:r w:rsidR="00266E0D" w:rsidRPr="005134A5">
        <w:rPr>
          <w:rFonts w:cs="Arial"/>
          <w:shd w:val="clear" w:color="auto" w:fill="FFFFFF"/>
        </w:rPr>
        <w:t>), which</w:t>
      </w:r>
      <w:r w:rsidR="00642B06" w:rsidRPr="005134A5">
        <w:rPr>
          <w:rFonts w:cs="Arial"/>
          <w:shd w:val="clear" w:color="auto" w:fill="FFFFFF"/>
        </w:rPr>
        <w:t>,</w:t>
      </w:r>
      <w:r w:rsidR="00266E0D" w:rsidRPr="005134A5">
        <w:rPr>
          <w:rFonts w:cs="Arial"/>
          <w:shd w:val="clear" w:color="auto" w:fill="FFFFFF"/>
        </w:rPr>
        <w:t xml:space="preserve"> if enacted</w:t>
      </w:r>
      <w:r w:rsidR="00642B06" w:rsidRPr="005134A5">
        <w:rPr>
          <w:rFonts w:cs="Arial"/>
          <w:shd w:val="clear" w:color="auto" w:fill="FFFFFF"/>
        </w:rPr>
        <w:t>,</w:t>
      </w:r>
      <w:r w:rsidR="00266E0D" w:rsidRPr="005134A5">
        <w:rPr>
          <w:rFonts w:cs="Arial"/>
          <w:shd w:val="clear" w:color="auto" w:fill="FFFFFF"/>
        </w:rPr>
        <w:t xml:space="preserve"> would legislatively list the quagga mussel, has </w:t>
      </w:r>
      <w:r w:rsidR="00D6396A" w:rsidRPr="005134A5">
        <w:rPr>
          <w:rFonts w:cs="Arial"/>
          <w:shd w:val="clear" w:color="auto" w:fill="FFFFFF"/>
        </w:rPr>
        <w:t>22</w:t>
      </w:r>
      <w:r w:rsidR="00266E0D" w:rsidRPr="005134A5">
        <w:rPr>
          <w:rFonts w:cs="Arial"/>
          <w:shd w:val="clear" w:color="auto" w:fill="FFFFFF"/>
        </w:rPr>
        <w:t xml:space="preserve"> co-sponsors and has not had a hearing. There is no companion bill in the </w:t>
      </w:r>
      <w:r w:rsidR="005134A5">
        <w:rPr>
          <w:rFonts w:cs="Arial"/>
          <w:shd w:val="clear" w:color="auto" w:fill="FFFFFF"/>
        </w:rPr>
        <w:t>S</w:t>
      </w:r>
      <w:r w:rsidR="00266E0D" w:rsidRPr="005134A5">
        <w:rPr>
          <w:rFonts w:cs="Arial"/>
          <w:shd w:val="clear" w:color="auto" w:fill="FFFFFF"/>
        </w:rPr>
        <w:t xml:space="preserve">enate. </w:t>
      </w:r>
    </w:p>
    <w:p w14:paraId="2946DB9E" w14:textId="77777777" w:rsidR="008E3F54" w:rsidRDefault="008E3F54" w:rsidP="00AB05DD">
      <w:pPr>
        <w:pStyle w:val="LightGrid-Accent31"/>
        <w:spacing w:after="0"/>
        <w:ind w:left="0"/>
        <w:rPr>
          <w:b/>
        </w:rPr>
      </w:pPr>
    </w:p>
    <w:p w14:paraId="104EC4B0" w14:textId="070C9D92" w:rsidR="003C6EA6" w:rsidRPr="005134A5" w:rsidRDefault="003C6EA6" w:rsidP="00AB05DD">
      <w:pPr>
        <w:pStyle w:val="LightGrid-Accent31"/>
        <w:spacing w:after="0"/>
        <w:ind w:left="0"/>
        <w:rPr>
          <w:rFonts w:cs="Arial"/>
          <w:color w:val="1F497D"/>
          <w:shd w:val="clear" w:color="auto" w:fill="FFFFFF"/>
        </w:rPr>
      </w:pPr>
      <w:r w:rsidRPr="005134A5">
        <w:rPr>
          <w:b/>
        </w:rPr>
        <w:t>UPDATE:</w:t>
      </w:r>
      <w:r w:rsidRPr="005134A5">
        <w:t xml:space="preserve"> </w:t>
      </w:r>
      <w:r w:rsidR="005134A5" w:rsidRPr="005134A5">
        <w:rPr>
          <w:rFonts w:cs="Arial"/>
          <w:shd w:val="clear" w:color="auto" w:fill="FFFFFF"/>
        </w:rPr>
        <w:t>On October 30, 2013</w:t>
      </w:r>
      <w:r w:rsidR="005134A5" w:rsidRPr="005134A5" w:rsidDel="005134A5">
        <w:rPr>
          <w:rFonts w:cs="Arial"/>
          <w:shd w:val="clear" w:color="auto" w:fill="FFFFFF"/>
        </w:rPr>
        <w:t xml:space="preserve"> </w:t>
      </w:r>
      <w:r w:rsidR="005134A5" w:rsidRPr="005134A5">
        <w:rPr>
          <w:rFonts w:cs="Arial"/>
          <w:shd w:val="clear" w:color="auto" w:fill="FFFFFF"/>
        </w:rPr>
        <w:t>H.R. 3390 was introduced with the title</w:t>
      </w:r>
      <w:r w:rsidR="005134A5">
        <w:rPr>
          <w:color w:val="222222"/>
          <w:shd w:val="clear" w:color="auto" w:fill="FFFFFF"/>
        </w:rPr>
        <w:t xml:space="preserve"> the Lake Tahoe Restoration Act of 2013. O</w:t>
      </w:r>
      <w:r>
        <w:rPr>
          <w:color w:val="222222"/>
          <w:shd w:val="clear" w:color="auto" w:fill="FFFFFF"/>
        </w:rPr>
        <w:t xml:space="preserve">riginal cosponsors </w:t>
      </w:r>
      <w:r w:rsidR="005134A5">
        <w:rPr>
          <w:color w:val="222222"/>
          <w:shd w:val="clear" w:color="auto" w:fill="FFFFFF"/>
        </w:rPr>
        <w:t xml:space="preserve">include </w:t>
      </w:r>
      <w:r>
        <w:rPr>
          <w:color w:val="222222"/>
          <w:shd w:val="clear" w:color="auto" w:fill="FFFFFF"/>
        </w:rPr>
        <w:t>Rep</w:t>
      </w:r>
      <w:r w:rsidR="005134A5">
        <w:rPr>
          <w:color w:val="222222"/>
          <w:shd w:val="clear" w:color="auto" w:fill="FFFFFF"/>
        </w:rPr>
        <w:t>resentative</w:t>
      </w:r>
      <w:r>
        <w:rPr>
          <w:color w:val="222222"/>
          <w:shd w:val="clear" w:color="auto" w:fill="FFFFFF"/>
        </w:rPr>
        <w:t xml:space="preserve">s </w:t>
      </w:r>
      <w:r w:rsidR="005134A5">
        <w:rPr>
          <w:color w:val="222222"/>
          <w:shd w:val="clear" w:color="auto" w:fill="FFFFFF"/>
        </w:rPr>
        <w:t xml:space="preserve">Mark Amodei (NV-2), </w:t>
      </w:r>
      <w:r>
        <w:rPr>
          <w:color w:val="222222"/>
          <w:shd w:val="clear" w:color="auto" w:fill="FFFFFF"/>
        </w:rPr>
        <w:t>John Garamendi (CA-3), Joe Heck (NV-3), Dina Titus (NV-1), and Steve Horsford (NV-4). The legislation continues the federal commitment at Lake Tahoe by authorizing funding to reduce the threat of wildfire, improve water clarity, combat invasive species, and restore the environment in the Lake Tahoe Basin. P</w:t>
      </w:r>
      <w:r w:rsidRPr="003C6EA6">
        <w:rPr>
          <w:color w:val="222222"/>
          <w:shd w:val="clear" w:color="auto" w:fill="FFFFFF"/>
        </w:rPr>
        <w:t xml:space="preserve">rovisions from the Protecting Lakes Against Quaggas Act are included </w:t>
      </w:r>
      <w:r w:rsidRPr="003C6EA6">
        <w:rPr>
          <w:color w:val="222222"/>
          <w:shd w:val="clear" w:color="auto" w:fill="FFFFFF"/>
        </w:rPr>
        <w:lastRenderedPageBreak/>
        <w:t xml:space="preserve">in this bill to reduce the threat Quagga mussels pose to </w:t>
      </w:r>
      <w:r>
        <w:rPr>
          <w:color w:val="222222"/>
          <w:shd w:val="clear" w:color="auto" w:fill="FFFFFF"/>
        </w:rPr>
        <w:t>the</w:t>
      </w:r>
      <w:r w:rsidRPr="003C6EA6">
        <w:rPr>
          <w:color w:val="222222"/>
          <w:shd w:val="clear" w:color="auto" w:fill="FFFFFF"/>
        </w:rPr>
        <w:t xml:space="preserve"> local environment and economy.</w:t>
      </w:r>
      <w:r w:rsidR="00D6396A">
        <w:rPr>
          <w:rFonts w:cs="Arial"/>
          <w:color w:val="1F497D"/>
          <w:shd w:val="clear" w:color="auto" w:fill="FFFFFF"/>
        </w:rPr>
        <w:t xml:space="preserve"> </w:t>
      </w:r>
      <w:r w:rsidR="005134A5">
        <w:rPr>
          <w:rFonts w:cs="Arial"/>
          <w:color w:val="1F497D"/>
          <w:shd w:val="clear" w:color="auto" w:fill="FFFFFF"/>
        </w:rPr>
        <w:t xml:space="preserve"> </w:t>
      </w:r>
      <w:r w:rsidR="00D6396A" w:rsidRPr="005134A5">
        <w:rPr>
          <w:rFonts w:cs="Arial"/>
          <w:shd w:val="clear" w:color="auto" w:fill="FFFFFF"/>
        </w:rPr>
        <w:t>(This bill includes language to legislatively list quagga mussels, but exempts</w:t>
      </w:r>
      <w:r w:rsidR="00D6396A" w:rsidRPr="005134A5">
        <w:t xml:space="preserve"> </w:t>
      </w:r>
      <w:r w:rsidR="005134A5">
        <w:rPr>
          <w:rFonts w:cs="Arial"/>
          <w:shd w:val="clear" w:color="auto" w:fill="FFFFFF"/>
        </w:rPr>
        <w:t>p</w:t>
      </w:r>
      <w:r w:rsidR="00D6396A" w:rsidRPr="005134A5">
        <w:rPr>
          <w:rFonts w:cs="Arial"/>
          <w:shd w:val="clear" w:color="auto" w:fill="FFFFFF"/>
        </w:rPr>
        <w:t>ublic water systems</w:t>
      </w:r>
      <w:r w:rsidR="00D6396A" w:rsidRPr="005134A5">
        <w:t xml:space="preserve"> for possession or </w:t>
      </w:r>
      <w:r w:rsidR="005134A5" w:rsidRPr="005134A5">
        <w:t>conveyance</w:t>
      </w:r>
      <w:r w:rsidR="005134A5" w:rsidRPr="005134A5">
        <w:rPr>
          <w:rFonts w:cs="Arial"/>
          <w:shd w:val="clear" w:color="auto" w:fill="FFFFFF"/>
        </w:rPr>
        <w:t>)</w:t>
      </w:r>
      <w:r w:rsidR="00D6396A" w:rsidRPr="005134A5">
        <w:rPr>
          <w:rFonts w:cs="Arial"/>
          <w:shd w:val="clear" w:color="auto" w:fill="FFFFFF"/>
        </w:rPr>
        <w:t>.</w:t>
      </w:r>
    </w:p>
    <w:p w14:paraId="38DC5979" w14:textId="77777777" w:rsidR="00C63A29" w:rsidRPr="00727A19" w:rsidRDefault="00C63A29" w:rsidP="00AB05DD">
      <w:pPr>
        <w:pStyle w:val="LightGrid-Accent31"/>
        <w:spacing w:after="0"/>
        <w:ind w:left="0"/>
      </w:pPr>
    </w:p>
    <w:p w14:paraId="78614002" w14:textId="38EF687E" w:rsidR="0070183D" w:rsidRPr="00727A19" w:rsidRDefault="0070183D" w:rsidP="0070183D">
      <w:pPr>
        <w:widowControl w:val="0"/>
        <w:autoSpaceDE w:val="0"/>
        <w:autoSpaceDN w:val="0"/>
        <w:adjustRightInd w:val="0"/>
        <w:spacing w:after="0" w:line="240" w:lineRule="auto"/>
        <w:rPr>
          <w:rFonts w:cs="Calibri"/>
        </w:rPr>
      </w:pPr>
      <w:r w:rsidRPr="00727A19">
        <w:rPr>
          <w:rFonts w:cs="Helvetica"/>
          <w:bCs/>
        </w:rPr>
        <w:t xml:space="preserve">1.2 Deliver on the Department of Interior and Fish and </w:t>
      </w:r>
      <w:r w:rsidR="0048143B" w:rsidRPr="00727A19">
        <w:rPr>
          <w:rFonts w:cs="Helvetica"/>
          <w:bCs/>
        </w:rPr>
        <w:t>Wildlife Service leadership’</w:t>
      </w:r>
      <w:r w:rsidRPr="00727A19">
        <w:rPr>
          <w:rFonts w:cs="Helvetica"/>
          <w:bCs/>
        </w:rPr>
        <w:t xml:space="preserve">s goal of </w:t>
      </w:r>
      <w:r w:rsidR="0048143B" w:rsidRPr="00727A19">
        <w:rPr>
          <w:rFonts w:cs="Helvetica"/>
          <w:bCs/>
        </w:rPr>
        <w:t>using</w:t>
      </w:r>
      <w:r w:rsidRPr="00727A19">
        <w:rPr>
          <w:rFonts w:cs="Helvetica"/>
          <w:bCs/>
        </w:rPr>
        <w:t xml:space="preserve"> the injurious wildlife provisions of the Lacey Act (18 USC 42) as an effective 21st Century conservation tool for preventing the introduction and establishment of invas</w:t>
      </w:r>
      <w:r w:rsidR="0048143B" w:rsidRPr="00727A19">
        <w:rPr>
          <w:rFonts w:cs="Helvetica"/>
          <w:bCs/>
        </w:rPr>
        <w:t>ive non-native species into US</w:t>
      </w:r>
      <w:r w:rsidRPr="00727A19">
        <w:rPr>
          <w:rFonts w:cs="Helvetica"/>
          <w:bCs/>
        </w:rPr>
        <w:t xml:space="preserve"> ecosystems.</w:t>
      </w:r>
      <w:r w:rsidRPr="00727A19">
        <w:rPr>
          <w:rFonts w:cs="Calibri"/>
        </w:rPr>
        <w:t xml:space="preserve"> </w:t>
      </w:r>
      <w:r w:rsidR="00A519FA">
        <w:rPr>
          <w:rFonts w:cs="Calibri"/>
        </w:rPr>
        <w:t xml:space="preserve"> </w:t>
      </w:r>
    </w:p>
    <w:p w14:paraId="45E190C0" w14:textId="77777777" w:rsidR="0070183D" w:rsidRPr="00727A19" w:rsidRDefault="0070183D" w:rsidP="0070183D">
      <w:pPr>
        <w:widowControl w:val="0"/>
        <w:autoSpaceDE w:val="0"/>
        <w:autoSpaceDN w:val="0"/>
        <w:adjustRightInd w:val="0"/>
        <w:spacing w:after="0" w:line="240" w:lineRule="auto"/>
        <w:rPr>
          <w:rFonts w:cs="Helvetica"/>
        </w:rPr>
      </w:pPr>
    </w:p>
    <w:p w14:paraId="797AF1AF" w14:textId="77777777" w:rsidR="0070183D" w:rsidRPr="00727A19" w:rsidRDefault="0070183D" w:rsidP="0070183D">
      <w:pPr>
        <w:widowControl w:val="0"/>
        <w:numPr>
          <w:ilvl w:val="0"/>
          <w:numId w:val="41"/>
        </w:numPr>
        <w:autoSpaceDE w:val="0"/>
        <w:autoSpaceDN w:val="0"/>
        <w:adjustRightInd w:val="0"/>
        <w:spacing w:after="0" w:line="240" w:lineRule="auto"/>
        <w:rPr>
          <w:rFonts w:cs="Calibri"/>
        </w:rPr>
      </w:pPr>
      <w:r w:rsidRPr="00727A19">
        <w:rPr>
          <w:rFonts w:cs="Helvetica"/>
        </w:rPr>
        <w:t xml:space="preserve">Lead: US Fish and Wildlife Service </w:t>
      </w:r>
    </w:p>
    <w:p w14:paraId="7C96C1E7" w14:textId="77777777" w:rsidR="0070183D" w:rsidRPr="00727A19" w:rsidRDefault="0070183D" w:rsidP="0070183D">
      <w:pPr>
        <w:widowControl w:val="0"/>
        <w:numPr>
          <w:ilvl w:val="0"/>
          <w:numId w:val="41"/>
        </w:numPr>
        <w:autoSpaceDE w:val="0"/>
        <w:autoSpaceDN w:val="0"/>
        <w:adjustRightInd w:val="0"/>
        <w:spacing w:after="0" w:line="240" w:lineRule="auto"/>
        <w:rPr>
          <w:rFonts w:cs="Calibri"/>
        </w:rPr>
      </w:pPr>
      <w:r w:rsidRPr="00727A19">
        <w:rPr>
          <w:rFonts w:cs="Helvetica"/>
        </w:rPr>
        <w:t xml:space="preserve">Participants: National Invasive Species </w:t>
      </w:r>
      <w:r w:rsidR="0048143B" w:rsidRPr="00727A19">
        <w:rPr>
          <w:rFonts w:cs="Helvetica"/>
        </w:rPr>
        <w:t>Council</w:t>
      </w:r>
    </w:p>
    <w:p w14:paraId="3E99BA85" w14:textId="3342BCD8" w:rsidR="0070183D" w:rsidRPr="00E662FD" w:rsidRDefault="0070183D" w:rsidP="00320E76">
      <w:pPr>
        <w:numPr>
          <w:ilvl w:val="0"/>
          <w:numId w:val="41"/>
        </w:numPr>
      </w:pPr>
      <w:r w:rsidRPr="00727A19">
        <w:rPr>
          <w:rFonts w:cs="Helvetica"/>
        </w:rPr>
        <w:t>Timeline: 201</w:t>
      </w:r>
      <w:r w:rsidR="00E662FD">
        <w:rPr>
          <w:rFonts w:cs="Helvetica"/>
        </w:rPr>
        <w:t>4</w:t>
      </w:r>
    </w:p>
    <w:p w14:paraId="1151EAC1" w14:textId="4522BAD5" w:rsidR="00E662FD" w:rsidRDefault="00E662FD" w:rsidP="00E662FD">
      <w:pPr>
        <w:ind w:left="360"/>
      </w:pPr>
      <w:r w:rsidRPr="00E662FD">
        <w:rPr>
          <w:b/>
        </w:rPr>
        <w:t xml:space="preserve">UPDATE:  </w:t>
      </w:r>
      <w:r>
        <w:t xml:space="preserve"> The Service is working with industries involved in the trade in live animals on voluntary risk management measures, such as restricting the import and trade of potentially invasive species.  Such species may still undergo evaluations for listing as injurious under title 18 of the Lacey Act, but the voluntary abstention would be expected to provide some protection from invasion during this administrative process. </w:t>
      </w:r>
    </w:p>
    <w:p w14:paraId="23CFC22A" w14:textId="6B018C01" w:rsidR="00E662FD" w:rsidRPr="00727A19" w:rsidRDefault="00E662FD" w:rsidP="00E662FD">
      <w:pPr>
        <w:ind w:left="360"/>
      </w:pPr>
      <w:r w:rsidRPr="00E662FD">
        <w:rPr>
          <w:b/>
        </w:rPr>
        <w:t>UPDATE:</w:t>
      </w:r>
      <w:r>
        <w:t xml:space="preserve"> The Service is currently reviewing options for updating regulations in 50 CFR 16, and expects to seek public comment on opportunities to improve those recommendations in early 2014.</w:t>
      </w:r>
    </w:p>
    <w:p w14:paraId="2A95670B" w14:textId="003744E0" w:rsidR="00320E76" w:rsidRPr="00727A19" w:rsidRDefault="00320E76" w:rsidP="00320E76">
      <w:r w:rsidRPr="00727A19">
        <w:t>1.</w:t>
      </w:r>
      <w:r w:rsidR="00C115A6" w:rsidRPr="00727A19">
        <w:t>3</w:t>
      </w:r>
      <w:r w:rsidRPr="00727A19">
        <w:t xml:space="preserve"> Work with national boat/rec</w:t>
      </w:r>
      <w:r w:rsidR="00EF61C5" w:rsidRPr="00727A19">
        <w:t>reational</w:t>
      </w:r>
      <w:r w:rsidR="00945647" w:rsidRPr="00727A19">
        <w:t>/angling</w:t>
      </w:r>
      <w:r w:rsidRPr="00727A19">
        <w:t xml:space="preserve"> assoc</w:t>
      </w:r>
      <w:r w:rsidR="00EF61C5" w:rsidRPr="00727A19">
        <w:t>iations and organizations</w:t>
      </w:r>
      <w:r w:rsidRPr="00727A19">
        <w:t xml:space="preserve"> to share information, obtain support, and champion efforts to reduce the spread of </w:t>
      </w:r>
      <w:r w:rsidRPr="00727A19">
        <w:rPr>
          <w:i/>
        </w:rPr>
        <w:t>Dreissena</w:t>
      </w:r>
      <w:r w:rsidRPr="00727A19">
        <w:t xml:space="preserve"> mussels.</w:t>
      </w:r>
    </w:p>
    <w:p w14:paraId="409EEBF6" w14:textId="77777777" w:rsidR="00320E76" w:rsidRPr="00727A19" w:rsidRDefault="00320E76" w:rsidP="008E3F54">
      <w:pPr>
        <w:pStyle w:val="LightGrid-Accent31"/>
        <w:numPr>
          <w:ilvl w:val="0"/>
          <w:numId w:val="15"/>
        </w:numPr>
      </w:pPr>
      <w:r w:rsidRPr="00727A19">
        <w:t>Lead: David Dickerson, Government Relations Director, National Marine Manufacturers Association</w:t>
      </w:r>
      <w:r w:rsidR="00947AD2" w:rsidRPr="00727A19">
        <w:t xml:space="preserve"> (NMMA)</w:t>
      </w:r>
    </w:p>
    <w:p w14:paraId="2BCF037A" w14:textId="77777777" w:rsidR="00320E76" w:rsidRPr="00727A19" w:rsidRDefault="00320E76" w:rsidP="008E3F54">
      <w:pPr>
        <w:pStyle w:val="LightGrid-Accent31"/>
        <w:numPr>
          <w:ilvl w:val="0"/>
          <w:numId w:val="15"/>
        </w:numPr>
      </w:pPr>
      <w:r w:rsidRPr="00727A19">
        <w:t xml:space="preserve">Participants: </w:t>
      </w:r>
      <w:r w:rsidR="00DB3605" w:rsidRPr="00727A19">
        <w:t>State Aquatic Invasive Species (AIS) Coordinators</w:t>
      </w:r>
    </w:p>
    <w:p w14:paraId="3FC52142" w14:textId="764CADCB" w:rsidR="00320E76" w:rsidRPr="00727A19" w:rsidRDefault="00320E76" w:rsidP="008E3F54">
      <w:pPr>
        <w:pStyle w:val="LightGrid-Accent31"/>
        <w:numPr>
          <w:ilvl w:val="0"/>
          <w:numId w:val="15"/>
        </w:numPr>
      </w:pPr>
      <w:r w:rsidRPr="00727A19">
        <w:t>Timeline: December 201</w:t>
      </w:r>
      <w:r w:rsidR="003F1E02">
        <w:t>4</w:t>
      </w:r>
    </w:p>
    <w:p w14:paraId="0899B4D3" w14:textId="77777777" w:rsidR="00947AD2" w:rsidRPr="00727A19" w:rsidRDefault="00947AD2" w:rsidP="006E7D3D">
      <w:pPr>
        <w:autoSpaceDE w:val="0"/>
        <w:autoSpaceDN w:val="0"/>
        <w:adjustRightInd w:val="0"/>
        <w:spacing w:after="0" w:line="240" w:lineRule="auto"/>
        <w:ind w:left="360"/>
        <w:rPr>
          <w:rFonts w:cs="Arial"/>
          <w:color w:val="000000"/>
          <w:lang w:bidi="ar-SA"/>
        </w:rPr>
      </w:pPr>
      <w:r w:rsidRPr="008E3F54">
        <w:rPr>
          <w:b/>
          <w:u w:val="single"/>
        </w:rPr>
        <w:t xml:space="preserve">UPDATE: </w:t>
      </w:r>
      <w:r w:rsidRPr="00727A19">
        <w:t xml:space="preserve">A webinar was hosted. </w:t>
      </w:r>
      <w:r w:rsidRPr="00727A19">
        <w:rPr>
          <w:rFonts w:cs="Arial"/>
          <w:color w:val="000000"/>
          <w:lang w:bidi="ar-SA"/>
        </w:rPr>
        <w:t xml:space="preserve">As a follow-up to conversations in September of 2012, the NMMA convened with the American Boat and Yacht Council (ABYC) to plan two tasks: </w:t>
      </w:r>
    </w:p>
    <w:p w14:paraId="0BBABFF2" w14:textId="77777777" w:rsidR="00947AD2" w:rsidRPr="00727A19" w:rsidRDefault="00947AD2" w:rsidP="006E7D3D">
      <w:pPr>
        <w:numPr>
          <w:ilvl w:val="0"/>
          <w:numId w:val="47"/>
        </w:numPr>
        <w:autoSpaceDE w:val="0"/>
        <w:autoSpaceDN w:val="0"/>
        <w:adjustRightInd w:val="0"/>
        <w:spacing w:after="0" w:line="240" w:lineRule="auto"/>
        <w:ind w:left="1440"/>
        <w:rPr>
          <w:rFonts w:cs="Arial"/>
          <w:color w:val="000000"/>
          <w:lang w:bidi="ar-SA"/>
        </w:rPr>
      </w:pPr>
      <w:r w:rsidRPr="00727A19">
        <w:rPr>
          <w:rFonts w:cs="Arial"/>
          <w:color w:val="000000"/>
          <w:lang w:bidi="ar-SA"/>
        </w:rPr>
        <w:t xml:space="preserve">Set standards for boat and accessory construction that can withstand high temperatures and pressure washing; and </w:t>
      </w:r>
    </w:p>
    <w:p w14:paraId="166270B9" w14:textId="77777777" w:rsidR="00947AD2" w:rsidRDefault="00947AD2" w:rsidP="006E7D3D">
      <w:pPr>
        <w:numPr>
          <w:ilvl w:val="0"/>
          <w:numId w:val="47"/>
        </w:numPr>
        <w:autoSpaceDE w:val="0"/>
        <w:autoSpaceDN w:val="0"/>
        <w:adjustRightInd w:val="0"/>
        <w:spacing w:after="0" w:line="240" w:lineRule="auto"/>
        <w:ind w:left="1440"/>
        <w:rPr>
          <w:rFonts w:cs="Arial"/>
          <w:color w:val="000000"/>
          <w:lang w:bidi="ar-SA"/>
        </w:rPr>
      </w:pPr>
      <w:r w:rsidRPr="00727A19">
        <w:rPr>
          <w:rFonts w:cs="Arial"/>
          <w:color w:val="000000"/>
          <w:lang w:bidi="ar-SA"/>
        </w:rPr>
        <w:t>Design features that facilitate draining water from boats, especially wake board boats, personal watercraft, and other boats with complex plumbing systems.</w:t>
      </w:r>
    </w:p>
    <w:p w14:paraId="598B1976" w14:textId="77777777" w:rsidR="00A519FA" w:rsidRPr="00727A19" w:rsidRDefault="00A519FA" w:rsidP="006E7D3D">
      <w:pPr>
        <w:autoSpaceDE w:val="0"/>
        <w:autoSpaceDN w:val="0"/>
        <w:adjustRightInd w:val="0"/>
        <w:spacing w:after="0" w:line="240" w:lineRule="auto"/>
        <w:ind w:left="720"/>
        <w:rPr>
          <w:rFonts w:cs="Arial"/>
          <w:color w:val="000000"/>
          <w:lang w:bidi="ar-SA"/>
        </w:rPr>
      </w:pPr>
    </w:p>
    <w:p w14:paraId="23F87BFB" w14:textId="5015A782" w:rsidR="006C4F2B" w:rsidRPr="008F5857" w:rsidRDefault="00A519FA" w:rsidP="006E7D3D">
      <w:pPr>
        <w:ind w:left="360"/>
      </w:pPr>
      <w:r w:rsidRPr="00D06D34">
        <w:rPr>
          <w:b/>
        </w:rPr>
        <w:t>UPDATE</w:t>
      </w:r>
      <w:r w:rsidRPr="00D06D34">
        <w:t>:  Discussion of Voluntary Approaches t</w:t>
      </w:r>
      <w:r w:rsidR="00DF7BC0" w:rsidRPr="00D06D34">
        <w:t>o Developing Semi-Green Boats occurred</w:t>
      </w:r>
      <w:r w:rsidRPr="00D06D34">
        <w:t xml:space="preserve"> at ANSTF meeting </w:t>
      </w:r>
      <w:r w:rsidR="00DF7BC0" w:rsidRPr="00D06D34">
        <w:t xml:space="preserve">on </w:t>
      </w:r>
      <w:r w:rsidRPr="00D06D34">
        <w:t>November 9, 2013. Gues</w:t>
      </w:r>
      <w:r w:rsidR="008E3F54" w:rsidRPr="00D06D34">
        <w:t>t</w:t>
      </w:r>
      <w:r w:rsidRPr="00D06D34">
        <w:t xml:space="preserve"> speakers include</w:t>
      </w:r>
      <w:r w:rsidR="00DF7BC0" w:rsidRPr="00D06D34">
        <w:t>d</w:t>
      </w:r>
      <w:r w:rsidRPr="00D06D34">
        <w:t>: (Gabe Jabbour, Tonka Bay Marina/Larry Meddock, Water Sports Industry Association/Brian Goodwin, American Boat and Yacht Council/Elizabeth Brown</w:t>
      </w:r>
      <w:r w:rsidR="008E3F54" w:rsidRPr="00D06D34">
        <w:t>, Colorado</w:t>
      </w:r>
      <w:r w:rsidRPr="00D06D34">
        <w:t xml:space="preserve"> Parks and Wildlife)</w:t>
      </w:r>
      <w:r w:rsidR="00DF7BC0" w:rsidRPr="00D06D34">
        <w:t>.  A working group led by the boating industry will be established. Elizabeth Brown will serve as the contact for the AIS coordinators.</w:t>
      </w:r>
    </w:p>
    <w:p w14:paraId="0EB90A4D" w14:textId="4B3C87BB" w:rsidR="006C4F2B" w:rsidRDefault="006C4F2B" w:rsidP="006E7D3D">
      <w:pPr>
        <w:ind w:left="360"/>
      </w:pPr>
      <w:r w:rsidRPr="008E3F54">
        <w:rPr>
          <w:b/>
        </w:rPr>
        <w:t>UPDATE:</w:t>
      </w:r>
      <w:r w:rsidRPr="00E66810">
        <w:t xml:space="preserve"> </w:t>
      </w:r>
      <w:r>
        <w:t xml:space="preserve">Field </w:t>
      </w:r>
      <w:r w:rsidR="00372154">
        <w:t xml:space="preserve">testing </w:t>
      </w:r>
      <w:r w:rsidR="008E3F54">
        <w:t>of a</w:t>
      </w:r>
      <w:r>
        <w:t xml:space="preserve"> </w:t>
      </w:r>
      <w:r w:rsidR="00372154">
        <w:t xml:space="preserve">recreational ballast tank filtration system by University of Nevada, Reno has been completed. This study was funded by the PSMFC, USFWS, Wake </w:t>
      </w:r>
      <w:proofErr w:type="gramStart"/>
      <w:r w:rsidR="00372154">
        <w:t>WorX  LLC</w:t>
      </w:r>
      <w:proofErr w:type="gramEnd"/>
      <w:r w:rsidR="00372154">
        <w:t>, and State of Colorado, and project  partners include Tahoe Regional Planning Agency, and Watercraft Sports Industry Association.  The next steps will be further fine tuning the filtration unit and product roll-out planning.</w:t>
      </w:r>
    </w:p>
    <w:p w14:paraId="6BCCF5B3" w14:textId="129E1FE5" w:rsidR="00320E76" w:rsidRPr="00727A19" w:rsidRDefault="00947AD2" w:rsidP="00320E76">
      <w:r w:rsidRPr="00727A19">
        <w:br/>
      </w:r>
      <w:r w:rsidR="00320E76" w:rsidRPr="00727A19">
        <w:t>1.</w:t>
      </w:r>
      <w:r w:rsidR="00C115A6" w:rsidRPr="00727A19">
        <w:t>4</w:t>
      </w:r>
      <w:r w:rsidR="00320E76" w:rsidRPr="00727A19">
        <w:t xml:space="preserve"> Define roles and responsibilities of all entities and organizations associated with the management of </w:t>
      </w:r>
      <w:r w:rsidR="00320E76" w:rsidRPr="00727A19">
        <w:rPr>
          <w:i/>
        </w:rPr>
        <w:t>Dreissena</w:t>
      </w:r>
      <w:r w:rsidR="00320E76" w:rsidRPr="00727A19">
        <w:t xml:space="preserve"> mussels.</w:t>
      </w:r>
      <w:r w:rsidRPr="00727A19">
        <w:t xml:space="preserve"> (</w:t>
      </w:r>
      <w:r w:rsidRPr="00AD100F">
        <w:rPr>
          <w:i/>
        </w:rPr>
        <w:t>Note: A necessary next step is better defining NOAA and EPA roles and responsibilities – as it currently stands, if Dreissena mussels are found and ESA listed species are present, eradication opportunities would be hampered by lengthy permitting, making eradication nearly impossible. USFWS would grant an emergency determination, but NOAA would not, and it is unclear what EPA would do.</w:t>
      </w:r>
      <w:r w:rsidRPr="00AD100F">
        <w:t>)</w:t>
      </w:r>
    </w:p>
    <w:p w14:paraId="30FACA0A" w14:textId="77777777" w:rsidR="00320E76" w:rsidRPr="00727A19" w:rsidRDefault="00320E76" w:rsidP="00AD100F">
      <w:pPr>
        <w:pStyle w:val="LightGrid-Accent31"/>
        <w:numPr>
          <w:ilvl w:val="0"/>
          <w:numId w:val="13"/>
        </w:numPr>
      </w:pPr>
      <w:r w:rsidRPr="00727A19">
        <w:t>Lead: Aquatic Nuisance Species Task Force members</w:t>
      </w:r>
    </w:p>
    <w:p w14:paraId="2025BEC5" w14:textId="77777777" w:rsidR="00320E76" w:rsidRPr="00727A19" w:rsidRDefault="00320E76" w:rsidP="00AD100F">
      <w:pPr>
        <w:pStyle w:val="LightGrid-Accent31"/>
        <w:numPr>
          <w:ilvl w:val="0"/>
          <w:numId w:val="13"/>
        </w:numPr>
      </w:pPr>
      <w:r w:rsidRPr="00727A19">
        <w:t xml:space="preserve">Participants: </w:t>
      </w:r>
      <w:r w:rsidR="00DB3605" w:rsidRPr="00727A19">
        <w:t>State</w:t>
      </w:r>
      <w:r w:rsidR="00C115A6" w:rsidRPr="00727A19">
        <w:t xml:space="preserve">, interstate, </w:t>
      </w:r>
      <w:r w:rsidR="00417499" w:rsidRPr="00727A19">
        <w:t xml:space="preserve">and Federal </w:t>
      </w:r>
      <w:r w:rsidR="00DB3605" w:rsidRPr="00727A19">
        <w:t>AIS Coordinators</w:t>
      </w:r>
      <w:r w:rsidR="00961EE1" w:rsidRPr="00727A19">
        <w:t>, NISC?</w:t>
      </w:r>
    </w:p>
    <w:p w14:paraId="63145CF0" w14:textId="306885C0" w:rsidR="00320E76" w:rsidRPr="00727A19" w:rsidRDefault="00320E76" w:rsidP="00AD100F">
      <w:pPr>
        <w:pStyle w:val="LightGrid-Accent31"/>
        <w:numPr>
          <w:ilvl w:val="0"/>
          <w:numId w:val="13"/>
        </w:numPr>
      </w:pPr>
      <w:r w:rsidRPr="00727A19">
        <w:lastRenderedPageBreak/>
        <w:t xml:space="preserve">Timeline: </w:t>
      </w:r>
      <w:r w:rsidR="005D3CCC">
        <w:t>January</w:t>
      </w:r>
      <w:r w:rsidR="0016473E" w:rsidRPr="00727A19">
        <w:t xml:space="preserve"> </w:t>
      </w:r>
      <w:r w:rsidR="00AA7D98" w:rsidRPr="00727A19">
        <w:t>201</w:t>
      </w:r>
      <w:r w:rsidR="005D3CCC">
        <w:t>4</w:t>
      </w:r>
    </w:p>
    <w:p w14:paraId="1F3E4712" w14:textId="097ED4EE" w:rsidR="00947AD2" w:rsidRDefault="00947AD2" w:rsidP="006E7D3D">
      <w:pPr>
        <w:autoSpaceDE w:val="0"/>
        <w:autoSpaceDN w:val="0"/>
        <w:adjustRightInd w:val="0"/>
        <w:spacing w:after="0" w:line="240" w:lineRule="auto"/>
        <w:ind w:left="360"/>
        <w:rPr>
          <w:rFonts w:cs="Helv"/>
          <w:color w:val="000000"/>
          <w:lang w:bidi="ar-SA"/>
        </w:rPr>
      </w:pPr>
      <w:r w:rsidRPr="00AD100F">
        <w:rPr>
          <w:b/>
        </w:rPr>
        <w:t>UPDATE:</w:t>
      </w:r>
      <w:r w:rsidRPr="00AD100F">
        <w:t xml:space="preserve"> </w:t>
      </w:r>
      <w:r w:rsidR="005A31C9" w:rsidRPr="00727A19">
        <w:t xml:space="preserve">On November 15, </w:t>
      </w:r>
      <w:r w:rsidR="00F23CDB">
        <w:t xml:space="preserve">2012 </w:t>
      </w:r>
      <w:r w:rsidR="005A31C9" w:rsidRPr="00727A19">
        <w:t xml:space="preserve">the Aquatic Nuisance Species Task Force (ANSTF) approved the establishment of an ad-hoc committee to define the roles and responsibilities of Federal ANSTF and NISC member agencies associated with the management of </w:t>
      </w:r>
      <w:r w:rsidR="005A31C9" w:rsidRPr="00727A19">
        <w:rPr>
          <w:i/>
        </w:rPr>
        <w:t>Dreissena</w:t>
      </w:r>
      <w:r w:rsidR="005A31C9" w:rsidRPr="00727A19">
        <w:t xml:space="preserve"> mussels. </w:t>
      </w:r>
      <w:r w:rsidRPr="00727A19">
        <w:t>ANSTF may recommend, “</w:t>
      </w:r>
      <w:r w:rsidRPr="00727A19">
        <w:rPr>
          <w:rFonts w:cs="Helv"/>
          <w:color w:val="000000"/>
          <w:lang w:bidi="ar-SA"/>
        </w:rPr>
        <w:t xml:space="preserve">The ANSTF approves the establishment of an ad-hoc committee to define roles and responsibilities of all Federal ANSTF and NISC member agencies associated with the management of </w:t>
      </w:r>
      <w:r w:rsidRPr="00727A19">
        <w:rPr>
          <w:rFonts w:cs="Helv"/>
          <w:i/>
          <w:color w:val="000000"/>
          <w:lang w:bidi="ar-SA"/>
        </w:rPr>
        <w:t>Dreissena</w:t>
      </w:r>
      <w:r w:rsidRPr="00727A19">
        <w:rPr>
          <w:rFonts w:cs="Helv"/>
          <w:color w:val="000000"/>
          <w:lang w:bidi="ar-SA"/>
        </w:rPr>
        <w:t xml:space="preserve"> mussels (report to the workshop steering committee).” </w:t>
      </w:r>
      <w:r w:rsidR="00F23CDB">
        <w:rPr>
          <w:rFonts w:cs="Helv"/>
          <w:color w:val="000000"/>
          <w:lang w:bidi="ar-SA"/>
        </w:rPr>
        <w:t xml:space="preserve"> An internal draft of this document will be reviewed by federal agencies on December 12, 2013.</w:t>
      </w:r>
      <w:r w:rsidR="005D3CCC">
        <w:rPr>
          <w:rFonts w:cs="Helv"/>
          <w:color w:val="000000"/>
          <w:lang w:bidi="ar-SA"/>
        </w:rPr>
        <w:t xml:space="preserve"> All federal agency committee members will provide comments to Paul Angelone by January 8, 2014.</w:t>
      </w:r>
    </w:p>
    <w:p w14:paraId="333935E3" w14:textId="77777777" w:rsidR="00AB744C" w:rsidRDefault="00AB744C" w:rsidP="006E7D3D">
      <w:pPr>
        <w:autoSpaceDE w:val="0"/>
        <w:autoSpaceDN w:val="0"/>
        <w:adjustRightInd w:val="0"/>
        <w:spacing w:after="0" w:line="240" w:lineRule="auto"/>
        <w:ind w:left="360"/>
        <w:rPr>
          <w:rFonts w:cs="Helv"/>
          <w:color w:val="000000"/>
          <w:lang w:bidi="ar-SA"/>
        </w:rPr>
      </w:pPr>
    </w:p>
    <w:p w14:paraId="34D50FB8" w14:textId="1CFC71E0" w:rsidR="00AB744C" w:rsidRDefault="00AB744C" w:rsidP="006E7D3D">
      <w:pPr>
        <w:autoSpaceDE w:val="0"/>
        <w:autoSpaceDN w:val="0"/>
        <w:spacing w:after="0" w:line="240" w:lineRule="auto"/>
        <w:ind w:left="360"/>
      </w:pPr>
      <w:r w:rsidRPr="00AD100F">
        <w:rPr>
          <w:b/>
          <w:bCs/>
        </w:rPr>
        <w:t>UPDATE:</w:t>
      </w:r>
      <w:r w:rsidRPr="00AD100F">
        <w:t xml:space="preserve">  </w:t>
      </w:r>
      <w:r>
        <w:t>Several western states, including Washington and Oregon, are describing specific roles and responsibilities associated with state and federal permitting requirements for states to respond to an introduction of Dreissenids. Oregon recently completed its</w:t>
      </w:r>
      <w:r w:rsidR="008E3F54">
        <w:rPr>
          <w:rStyle w:val="Hyperlink"/>
        </w:rPr>
        <w:t xml:space="preserve"> </w:t>
      </w:r>
      <w:r>
        <w:t>Rapid Response plan, which describes the responsibilities of federal and state permit issuers for rapid response management activities in both ESA and non-ESA listed water bodies. Washington will complete its rapid response plan in the spring of 2014.</w:t>
      </w:r>
    </w:p>
    <w:p w14:paraId="6CC8DFE8" w14:textId="77777777" w:rsidR="00AB744C" w:rsidRDefault="00AB744C" w:rsidP="00AB744C">
      <w:pPr>
        <w:autoSpaceDE w:val="0"/>
        <w:autoSpaceDN w:val="0"/>
        <w:spacing w:after="0" w:line="240" w:lineRule="auto"/>
      </w:pPr>
    </w:p>
    <w:p w14:paraId="26149E06" w14:textId="77777777" w:rsidR="00947AD2" w:rsidRPr="00727A19" w:rsidRDefault="00947AD2" w:rsidP="00947AD2">
      <w:pPr>
        <w:autoSpaceDE w:val="0"/>
        <w:autoSpaceDN w:val="0"/>
        <w:adjustRightInd w:val="0"/>
        <w:spacing w:after="0" w:line="240" w:lineRule="auto"/>
        <w:rPr>
          <w:rFonts w:cs="Helv"/>
          <w:color w:val="000000"/>
          <w:lang w:bidi="ar-SA"/>
        </w:rPr>
      </w:pPr>
    </w:p>
    <w:p w14:paraId="7FFF2292" w14:textId="77777777" w:rsidR="00320E76" w:rsidRPr="00727A19" w:rsidRDefault="00320E76" w:rsidP="00320E76">
      <w:r w:rsidRPr="00727A19">
        <w:t>1.</w:t>
      </w:r>
      <w:r w:rsidR="00C115A6" w:rsidRPr="00727A19">
        <w:t>5</w:t>
      </w:r>
      <w:r w:rsidRPr="00727A19">
        <w:t xml:space="preserve"> Using existing established western forums</w:t>
      </w:r>
      <w:r w:rsidR="00417499" w:rsidRPr="00727A19">
        <w:t xml:space="preserve"> to</w:t>
      </w:r>
      <w:r w:rsidRPr="00727A19">
        <w:t xml:space="preserve"> collate and share information with decision makers about the economic impacts of </w:t>
      </w:r>
      <w:r w:rsidRPr="00727A19">
        <w:rPr>
          <w:i/>
        </w:rPr>
        <w:t>Dreissena</w:t>
      </w:r>
      <w:r w:rsidRPr="00727A19">
        <w:t xml:space="preserve"> mussels at a variety of scales (statewide, regional</w:t>
      </w:r>
      <w:r w:rsidR="00E15348" w:rsidRPr="00727A19">
        <w:t xml:space="preserve">, western United States, e.g.). </w:t>
      </w:r>
      <w:proofErr w:type="gramStart"/>
      <w:r w:rsidRPr="00727A19">
        <w:t>on</w:t>
      </w:r>
      <w:proofErr w:type="gramEnd"/>
      <w:r w:rsidRPr="00727A19">
        <w:t xml:space="preserve"> </w:t>
      </w:r>
      <w:r w:rsidRPr="00727A19">
        <w:rPr>
          <w:i/>
        </w:rPr>
        <w:t>Dreissena</w:t>
      </w:r>
      <w:r w:rsidRPr="00727A19">
        <w:t xml:space="preserve"> mussels at </w:t>
      </w:r>
      <w:hyperlink r:id="rId13" w:history="1">
        <w:r w:rsidRPr="00727A19">
          <w:rPr>
            <w:rStyle w:val="Hyperlink"/>
          </w:rPr>
          <w:t>www.aquaticnuisance.org</w:t>
        </w:r>
      </w:hyperlink>
      <w:r w:rsidRPr="00727A19">
        <w:t>.</w:t>
      </w:r>
    </w:p>
    <w:p w14:paraId="79DE256F" w14:textId="77777777" w:rsidR="00320E76" w:rsidRPr="00727A19" w:rsidRDefault="00320E76" w:rsidP="004367CE">
      <w:pPr>
        <w:pStyle w:val="LightGrid-Accent31"/>
        <w:numPr>
          <w:ilvl w:val="0"/>
          <w:numId w:val="14"/>
        </w:numPr>
      </w:pPr>
      <w:r w:rsidRPr="00727A19">
        <w:t>Leads: Entities that have produced economic impact documents; individual western states; Invasive Species Councils; Pacific States Marine Fisheries Commission</w:t>
      </w:r>
      <w:r w:rsidR="00DB3605" w:rsidRPr="00727A19">
        <w:t>; AIS Coordinators</w:t>
      </w:r>
      <w:r w:rsidRPr="00727A19">
        <w:t xml:space="preserve"> </w:t>
      </w:r>
    </w:p>
    <w:p w14:paraId="5A4F10D4" w14:textId="77777777" w:rsidR="00320E76" w:rsidRPr="00727A19" w:rsidRDefault="00320E76" w:rsidP="004367CE">
      <w:pPr>
        <w:pStyle w:val="LightGrid-Accent31"/>
        <w:numPr>
          <w:ilvl w:val="0"/>
          <w:numId w:val="14"/>
        </w:numPr>
      </w:pPr>
      <w:r w:rsidRPr="00727A19">
        <w:t>Participants: Staffs to the Pacific Northwest Economic Region, Western Association of Fish and Wildlife Agencies, Western Governors’ Association</w:t>
      </w:r>
      <w:r w:rsidR="0048143B" w:rsidRPr="00727A19">
        <w:t>, Northwest</w:t>
      </w:r>
      <w:r w:rsidR="00C115A6" w:rsidRPr="00727A19">
        <w:t xml:space="preserve"> Power and Conservation Council’s I</w:t>
      </w:r>
      <w:r w:rsidR="0048143B" w:rsidRPr="00727A19">
        <w:t>ndependent Economic Analysis Board</w:t>
      </w:r>
      <w:r w:rsidR="00C115A6" w:rsidRPr="00727A19">
        <w:t>,</w:t>
      </w:r>
      <w:r w:rsidRPr="00727A19">
        <w:t xml:space="preserve"> and other forums</w:t>
      </w:r>
    </w:p>
    <w:p w14:paraId="26457873" w14:textId="77777777" w:rsidR="00320E76" w:rsidRPr="00727A19" w:rsidRDefault="00743F48" w:rsidP="004367CE">
      <w:pPr>
        <w:pStyle w:val="LightGrid-Accent31"/>
        <w:numPr>
          <w:ilvl w:val="0"/>
          <w:numId w:val="14"/>
        </w:numPr>
      </w:pPr>
      <w:r w:rsidRPr="00727A19">
        <w:t>Timeline: December 2013</w:t>
      </w:r>
    </w:p>
    <w:p w14:paraId="522A88AD" w14:textId="77777777" w:rsidR="00C63A29" w:rsidRPr="00727A19" w:rsidRDefault="00C63A29" w:rsidP="004367CE">
      <w:pPr>
        <w:pStyle w:val="LightGrid-Accent31"/>
        <w:ind w:left="0"/>
      </w:pPr>
    </w:p>
    <w:p w14:paraId="44CA37D4" w14:textId="77777777" w:rsidR="00C63A29" w:rsidRPr="00727A19" w:rsidRDefault="00C63A29" w:rsidP="006E7D3D">
      <w:pPr>
        <w:pStyle w:val="LightGrid-Accent31"/>
        <w:ind w:left="360"/>
      </w:pPr>
      <w:r w:rsidRPr="004367CE">
        <w:rPr>
          <w:b/>
        </w:rPr>
        <w:t xml:space="preserve">UPDATE: </w:t>
      </w:r>
      <w:r w:rsidRPr="00727A19">
        <w:t xml:space="preserve">During the Northwest Power and Conservation Planning Council meeting the week of January 14, 2013, the Board approved updating the economic assessment of </w:t>
      </w:r>
      <w:r w:rsidRPr="00727A19">
        <w:rPr>
          <w:i/>
        </w:rPr>
        <w:t>Dreissena</w:t>
      </w:r>
      <w:r w:rsidRPr="00727A19">
        <w:t xml:space="preserve"> mussels for the Columbia River Basin by the Independent Economic Analysis Board.</w:t>
      </w:r>
    </w:p>
    <w:p w14:paraId="1CCC97D6" w14:textId="77777777" w:rsidR="00C63A29" w:rsidRPr="00727A19" w:rsidRDefault="00C63A29" w:rsidP="006E7D3D">
      <w:pPr>
        <w:pStyle w:val="LightGrid-Accent31"/>
        <w:ind w:left="360"/>
      </w:pPr>
    </w:p>
    <w:p w14:paraId="6FE99BB8" w14:textId="77777777" w:rsidR="00C63A29" w:rsidRDefault="00C63A29" w:rsidP="006E7D3D">
      <w:pPr>
        <w:pStyle w:val="LightGrid-Accent31"/>
        <w:ind w:left="360"/>
      </w:pPr>
      <w:r w:rsidRPr="004367CE">
        <w:rPr>
          <w:b/>
        </w:rPr>
        <w:t xml:space="preserve">UPDATE: </w:t>
      </w:r>
      <w:r w:rsidRPr="00727A19">
        <w:t>At the February 2013 meeting of the Northwest Power and Conservation Council, Mark Sytsma and Brian Adair will discuss their findings from water sampling analyses of the Willamette, Snake, and Columbia River systems to inform the economic risk assessment and identify the most vulnerable waters in the Pacific Northwest.</w:t>
      </w:r>
    </w:p>
    <w:p w14:paraId="7007DDC6" w14:textId="5D9DC519" w:rsidR="00AB744C" w:rsidRDefault="00AB744C" w:rsidP="006E7D3D">
      <w:pPr>
        <w:ind w:left="360"/>
      </w:pPr>
      <w:r w:rsidRPr="008E3F54">
        <w:rPr>
          <w:b/>
          <w:bCs/>
        </w:rPr>
        <w:t>UPDATE:</w:t>
      </w:r>
      <w:r w:rsidR="008E3F54">
        <w:rPr>
          <w:b/>
          <w:bCs/>
        </w:rPr>
        <w:t xml:space="preserve"> </w:t>
      </w:r>
      <w:r w:rsidRPr="008E3F54">
        <w:rPr>
          <w:b/>
          <w:bCs/>
        </w:rPr>
        <w:t xml:space="preserve"> </w:t>
      </w:r>
      <w:r>
        <w:t xml:space="preserve">A Vulnerability Assessment Team Work Group was formed and consists of 24 individuals representing hydropower interests at a variety of scales in the Columbia River Basin (CRB). An online survey tool was created to determine the status of Vulnerability Assessments at hydropower projects in the CRB. From August 5–September 12, 2013, VAT members completed the survey for 49 CRB hydropower projects. Survey results are currently housed on a password-protected website created by Pacific States Marine Fisheries Commission. In November, all hydropower projects will be mapped, and a 3-4 tier ranking system (based on the interplay of pH and Calcium – and other factors) will refine risk levels. In December 2013, a planning document will be created that recommends the highest priority risk assessments that should be completed and the costs associated with completing the assessments. </w:t>
      </w:r>
    </w:p>
    <w:p w14:paraId="78D3DF8D" w14:textId="77777777" w:rsidR="00AB744C" w:rsidRDefault="00AB744C" w:rsidP="006E7D3D">
      <w:pPr>
        <w:ind w:left="360"/>
        <w:rPr>
          <w:b/>
          <w:bCs/>
          <w:color w:val="FF0000"/>
          <w:u w:val="single"/>
        </w:rPr>
      </w:pPr>
      <w:r w:rsidRPr="008E3F54">
        <w:rPr>
          <w:b/>
          <w:bCs/>
        </w:rPr>
        <w:t xml:space="preserve">UPDATE: </w:t>
      </w:r>
      <w:r w:rsidRPr="008E3F54">
        <w:t xml:space="preserve"> </w:t>
      </w:r>
      <w:r>
        <w:t xml:space="preserve">A Rapid Response (RR) Work Group was formed and consists of 20 individuals with knowledge of and/or responsibilities for responding to an introduction of Dreissenids in the CRB. The RR Work Group is updating CRB Plan appendices C, D, and E (relative to control options and permitting requirements). Environmental Protection Agency Region 10 Administrators have offered two staff to assist the RR Work Group with navigating through federal EPA permitting requirements. A RR Work Group scenario exercise for Oregon and Washington is planned for December 11, 2014 in Vancouver, Washington. Each state has selected 4–5 </w:t>
      </w:r>
      <w:r>
        <w:lastRenderedPageBreak/>
        <w:t>water bodies to navigate through permitting requirements, legal issues (e.g., water bodies with endangered fish species), and land management authorities (e.g., state agencies, federal agencies, tribal sovereign nations) as well as different types of water bodies (e.g., closed lakes, Columbia River marina). At the conclusion of the December scenario event, lessons learned will be shared, and action items will be developed to address unresolved issues and help the states prepare for an introduction of Dreissenids. Plans are underway to consider a scenario exercise for Montana and perhaps Idaho in early 2014.</w:t>
      </w:r>
    </w:p>
    <w:p w14:paraId="73341057" w14:textId="26C29770" w:rsidR="00AB744C" w:rsidRPr="00727A19" w:rsidRDefault="001D17AF" w:rsidP="006E7D3D">
      <w:pPr>
        <w:pStyle w:val="LightGrid-Accent31"/>
        <w:ind w:left="360"/>
      </w:pPr>
      <w:r w:rsidRPr="008E3F54">
        <w:rPr>
          <w:b/>
        </w:rPr>
        <w:t>UPDATE:</w:t>
      </w:r>
      <w:r>
        <w:t xml:space="preserve"> Steve Wells and Mark Sytsm</w:t>
      </w:r>
      <w:r w:rsidR="00846826">
        <w:t>a</w:t>
      </w:r>
      <w:r>
        <w:t xml:space="preserve"> (PSU) </w:t>
      </w:r>
      <w:r w:rsidR="008E3F54">
        <w:t>are conducting</w:t>
      </w:r>
      <w:r>
        <w:t xml:space="preserve"> a </w:t>
      </w:r>
      <w:r w:rsidR="004367CE">
        <w:t>study evaluate</w:t>
      </w:r>
      <w:r w:rsidRPr="001D17AF">
        <w:t xml:space="preserve"> the effective lifespan of foul-release coatings</w:t>
      </w:r>
      <w:r>
        <w:t xml:space="preserve">. Part of this study will be to </w:t>
      </w:r>
      <w:r w:rsidR="00846826">
        <w:t>also estimate costs</w:t>
      </w:r>
      <w:r w:rsidR="00846826" w:rsidRPr="00846826">
        <w:t xml:space="preserve"> </w:t>
      </w:r>
      <w:r w:rsidR="00846826">
        <w:t xml:space="preserve">to </w:t>
      </w:r>
      <w:r w:rsidR="00846826" w:rsidRPr="00846826">
        <w:t>apply a foul-release type coating to selected components of a Federal Columbia Rive</w:t>
      </w:r>
      <w:r w:rsidR="00846826">
        <w:t xml:space="preserve">r Power System (FCRPS) facility. This information </w:t>
      </w:r>
      <w:r w:rsidR="004367CE">
        <w:t xml:space="preserve">will </w:t>
      </w:r>
      <w:r w:rsidR="004367CE" w:rsidRPr="00846826">
        <w:t>aid</w:t>
      </w:r>
      <w:r w:rsidR="00846826" w:rsidRPr="00846826">
        <w:t xml:space="preserve"> cost/benefit analyses regarding the different control options to mitigate the potential effects of zebra (Dreissena polymorpha) and quagga mussels (</w:t>
      </w:r>
      <w:r w:rsidR="00846826" w:rsidRPr="008E3F54">
        <w:rPr>
          <w:i/>
        </w:rPr>
        <w:t>D. rostriformis bugensis</w:t>
      </w:r>
      <w:r w:rsidR="00846826" w:rsidRPr="00846826">
        <w:t>) macrofouling in the Columbia River Basin.</w:t>
      </w:r>
    </w:p>
    <w:p w14:paraId="6ED5608B" w14:textId="77777777" w:rsidR="004367CE" w:rsidRDefault="004367CE" w:rsidP="00320E76"/>
    <w:p w14:paraId="2F63DE01" w14:textId="3CA3CB5E" w:rsidR="00320E76" w:rsidRPr="00727A19" w:rsidRDefault="00320E76" w:rsidP="00320E76">
      <w:r w:rsidRPr="00727A19">
        <w:t>1.</w:t>
      </w:r>
      <w:r w:rsidR="00C115A6" w:rsidRPr="00727A19">
        <w:t>6</w:t>
      </w:r>
      <w:r w:rsidRPr="00727A19">
        <w:t xml:space="preserve"> Obtain the commitment from one or more </w:t>
      </w:r>
      <w:r w:rsidR="00961EE1" w:rsidRPr="00727A19">
        <w:t xml:space="preserve">members of Congress </w:t>
      </w:r>
      <w:r w:rsidRPr="00727A19">
        <w:t>to champion reauthorization of the National Invasive Species Act.</w:t>
      </w:r>
    </w:p>
    <w:p w14:paraId="2548A4B5" w14:textId="77777777" w:rsidR="00320E76" w:rsidRPr="00727A19" w:rsidRDefault="00320E76" w:rsidP="004367CE">
      <w:pPr>
        <w:pStyle w:val="LightGrid-Accent31"/>
        <w:numPr>
          <w:ilvl w:val="0"/>
          <w:numId w:val="16"/>
        </w:numPr>
      </w:pPr>
      <w:r w:rsidRPr="00727A19">
        <w:t>Lead: Western Invasive Species Councils</w:t>
      </w:r>
    </w:p>
    <w:p w14:paraId="6EE36D25" w14:textId="77777777" w:rsidR="00320E76" w:rsidRPr="00727A19" w:rsidRDefault="00320E76" w:rsidP="004367CE">
      <w:pPr>
        <w:pStyle w:val="LightGrid-Accent31"/>
        <w:numPr>
          <w:ilvl w:val="0"/>
          <w:numId w:val="16"/>
        </w:numPr>
      </w:pPr>
      <w:r w:rsidRPr="00727A19">
        <w:t>Participants: Existing legislative forums (P</w:t>
      </w:r>
      <w:r w:rsidR="0048143B" w:rsidRPr="00727A19">
        <w:t>acific Northwest Economic Region</w:t>
      </w:r>
      <w:r w:rsidRPr="00727A19">
        <w:t>, e.g.)</w:t>
      </w:r>
    </w:p>
    <w:p w14:paraId="25DF29E4" w14:textId="5F61085E" w:rsidR="00320E76" w:rsidRDefault="00320E76" w:rsidP="004367CE">
      <w:pPr>
        <w:pStyle w:val="LightGrid-Accent31"/>
        <w:numPr>
          <w:ilvl w:val="0"/>
          <w:numId w:val="16"/>
        </w:numPr>
      </w:pPr>
      <w:r w:rsidRPr="00727A19">
        <w:t>Timeline: December 201</w:t>
      </w:r>
      <w:r w:rsidR="004367CE">
        <w:t>4</w:t>
      </w:r>
    </w:p>
    <w:p w14:paraId="65E316D7" w14:textId="77777777" w:rsidR="004367CE" w:rsidRDefault="004367CE" w:rsidP="004367CE">
      <w:pPr>
        <w:pStyle w:val="LightGrid-Accent31"/>
        <w:ind w:left="0"/>
      </w:pPr>
    </w:p>
    <w:p w14:paraId="7D56D6A2" w14:textId="77777777" w:rsidR="00846826" w:rsidRPr="00727A19" w:rsidRDefault="00846826" w:rsidP="006E7D3D">
      <w:pPr>
        <w:pStyle w:val="LightGrid-Accent31"/>
        <w:ind w:left="360"/>
      </w:pPr>
      <w:r w:rsidRPr="004367CE">
        <w:rPr>
          <w:b/>
        </w:rPr>
        <w:t>UPDATE:</w:t>
      </w:r>
      <w:r>
        <w:t xml:space="preserve"> Discussions on NISA reauthorization are ongoing. We expect action on NISA reauthorization in early 2014.</w:t>
      </w:r>
    </w:p>
    <w:p w14:paraId="03CA07F5" w14:textId="77777777" w:rsidR="004367CE" w:rsidRDefault="004367CE" w:rsidP="00320E76"/>
    <w:p w14:paraId="0774F7A5" w14:textId="12FA73D3" w:rsidR="00320E76" w:rsidRPr="00727A19" w:rsidRDefault="00320E76" w:rsidP="00320E76">
      <w:r w:rsidRPr="00727A19">
        <w:t>1.</w:t>
      </w:r>
      <w:r w:rsidR="00C115A6" w:rsidRPr="00727A19">
        <w:t>7</w:t>
      </w:r>
      <w:r w:rsidRPr="00727A19">
        <w:t xml:space="preserve"> Broad</w:t>
      </w:r>
      <w:r w:rsidR="00F336F3" w:rsidRPr="00727A19">
        <w:t>en</w:t>
      </w:r>
      <w:r w:rsidRPr="00727A19">
        <w:t xml:space="preserve"> the scope of federal regulations to include preventing the movement of </w:t>
      </w:r>
      <w:r w:rsidRPr="00727A19">
        <w:rPr>
          <w:i/>
        </w:rPr>
        <w:t>Dreissena</w:t>
      </w:r>
      <w:r w:rsidRPr="00727A19">
        <w:t xml:space="preserve"> mussels onto and off of federal lands and waters.</w:t>
      </w:r>
    </w:p>
    <w:p w14:paraId="2D4D32E9" w14:textId="77777777" w:rsidR="00320E76" w:rsidRPr="00727A19" w:rsidRDefault="00320E76" w:rsidP="004367CE">
      <w:pPr>
        <w:pStyle w:val="LightGrid-Accent31"/>
        <w:numPr>
          <w:ilvl w:val="0"/>
          <w:numId w:val="17"/>
        </w:numPr>
      </w:pPr>
      <w:r w:rsidRPr="00727A19">
        <w:t>Leads: Craig Martin (US</w:t>
      </w:r>
      <w:r w:rsidR="0048143B" w:rsidRPr="00727A19">
        <w:t xml:space="preserve"> </w:t>
      </w:r>
      <w:r w:rsidRPr="00727A19">
        <w:t>F</w:t>
      </w:r>
      <w:r w:rsidR="0048143B" w:rsidRPr="00727A19">
        <w:t>ish and Wildlife Service) and Lori Williams (National Invasive Species Council</w:t>
      </w:r>
      <w:r w:rsidRPr="00727A19">
        <w:t>)</w:t>
      </w:r>
    </w:p>
    <w:p w14:paraId="05A6D071" w14:textId="141EB529" w:rsidR="00320E76" w:rsidRPr="00727A19" w:rsidRDefault="00320E76" w:rsidP="004367CE">
      <w:pPr>
        <w:pStyle w:val="LightGrid-Accent31"/>
        <w:numPr>
          <w:ilvl w:val="0"/>
          <w:numId w:val="17"/>
        </w:numPr>
      </w:pPr>
      <w:r w:rsidRPr="00727A19">
        <w:t>Participants: Western states</w:t>
      </w:r>
      <w:r w:rsidR="004367CE">
        <w:t>, NPS, BLM, USFS, BOR, USFWS</w:t>
      </w:r>
    </w:p>
    <w:p w14:paraId="6B973093" w14:textId="77777777" w:rsidR="00320E76" w:rsidRPr="00727A19" w:rsidRDefault="00320E76" w:rsidP="004367CE">
      <w:pPr>
        <w:pStyle w:val="LightGrid-Accent31"/>
        <w:numPr>
          <w:ilvl w:val="0"/>
          <w:numId w:val="17"/>
        </w:numPr>
      </w:pPr>
      <w:r w:rsidRPr="00727A19">
        <w:t>Timeline: December 2014</w:t>
      </w:r>
    </w:p>
    <w:p w14:paraId="222F7A14" w14:textId="77777777" w:rsidR="005A31C9" w:rsidRPr="00727A19" w:rsidRDefault="005A31C9" w:rsidP="006E7D3D">
      <w:pPr>
        <w:spacing w:line="240" w:lineRule="auto"/>
        <w:ind w:left="360"/>
      </w:pPr>
      <w:r w:rsidRPr="004367CE">
        <w:rPr>
          <w:b/>
        </w:rPr>
        <w:t xml:space="preserve">UPDATE: </w:t>
      </w:r>
      <w:r w:rsidRPr="00727A19">
        <w:t xml:space="preserve">On October 11, </w:t>
      </w:r>
      <w:r w:rsidR="00496B33" w:rsidRPr="00727A19">
        <w:t xml:space="preserve">2012, </w:t>
      </w:r>
      <w:r w:rsidRPr="00727A19">
        <w:t>NISC and FWS met with National Park Service and Bureau of Land Management to review agency regulations specific to movement of invasive species onto and off of Department lands.  The consensus was that seeking out agency-specific regulations is the more desirable route than broad Departmental regulations.  It was agreed that each agency is different enough to require independent regulations.  It was also agreed that the Bureau of Reclamation, Army Corps of Engineers, and Forest Service needed to be included in future discussions.</w:t>
      </w:r>
    </w:p>
    <w:p w14:paraId="126B22B7" w14:textId="77777777" w:rsidR="00496B33" w:rsidRDefault="00496B33" w:rsidP="006E7D3D">
      <w:pPr>
        <w:spacing w:line="240" w:lineRule="auto"/>
        <w:ind w:left="360"/>
      </w:pPr>
      <w:r w:rsidRPr="004367CE">
        <w:rPr>
          <w:b/>
        </w:rPr>
        <w:t xml:space="preserve">UPDATE: </w:t>
      </w:r>
      <w:r w:rsidRPr="00727A19">
        <w:t xml:space="preserve">On January 10, 2013, Lori Williams, Susan Mangin, and Craig Martin briefed the NISC Policy Liaisons regarding efforts to reduce the transport of AIS on and off federally-managed lands and water bodies.  There was broad agreement with the Policy Liaisons with the recommended action to pursue similar regulations that would restrict movement onto and off of Federally-managed lands and waterbodies to implement the </w:t>
      </w:r>
      <w:r w:rsidRPr="00727A19">
        <w:rPr>
          <w:i/>
        </w:rPr>
        <w:t xml:space="preserve">Quagga – Zebra Mussel Action Plan for Western U.S. Waters </w:t>
      </w:r>
      <w:r w:rsidRPr="00727A19">
        <w:t>and address the growing problem of AIS, especially in light of the current lack of consistent regulations and the increasing threat of AIS.  A workgroup will be broadened to include Bureau of Reclamations, U.S. Forest Service, Army Corps of Engineers, and possibly Department of Defense.  Planning for this meeting is underway.</w:t>
      </w:r>
    </w:p>
    <w:p w14:paraId="331F8AF7" w14:textId="3630CEEB" w:rsidR="005F64C4" w:rsidRPr="00727A19" w:rsidRDefault="005F64C4" w:rsidP="006E7D3D">
      <w:pPr>
        <w:spacing w:line="240" w:lineRule="auto"/>
        <w:ind w:left="360"/>
      </w:pPr>
      <w:r w:rsidRPr="005F64C4">
        <w:rPr>
          <w:b/>
        </w:rPr>
        <w:t>UPDATE</w:t>
      </w:r>
      <w:r>
        <w:t xml:space="preserve">: Paul Angelone of FWS is leading the Federal Lands AIS Regulations Committee which </w:t>
      </w:r>
      <w:r w:rsidR="000773EF">
        <w:t>me</w:t>
      </w:r>
      <w:r>
        <w:t>t again on November 13, 2013.</w:t>
      </w:r>
      <w:r w:rsidR="00F23CDB">
        <w:t xml:space="preserve"> Fe</w:t>
      </w:r>
      <w:r w:rsidR="005D3CCC">
        <w:t xml:space="preserve">deral land management agencies </w:t>
      </w:r>
      <w:r w:rsidR="00F23CDB">
        <w:t>submitt</w:t>
      </w:r>
      <w:r w:rsidR="005D3CCC">
        <w:t>ed</w:t>
      </w:r>
      <w:r w:rsidR="00F23CDB">
        <w:t xml:space="preserve"> information on current regulations and interpretations to Paul for December 12, 2013 meeting.</w:t>
      </w:r>
      <w:r w:rsidR="005D3CCC">
        <w:t xml:space="preserve"> All committee members will review and submit comments by January 8, 2014.</w:t>
      </w:r>
    </w:p>
    <w:p w14:paraId="5C230051" w14:textId="71F55922" w:rsidR="00320E76" w:rsidRPr="00727A19" w:rsidRDefault="00320E76" w:rsidP="00320E76">
      <w:r w:rsidRPr="00727A19">
        <w:lastRenderedPageBreak/>
        <w:t>1.</w:t>
      </w:r>
      <w:r w:rsidR="00C115A6" w:rsidRPr="00727A19">
        <w:t>8</w:t>
      </w:r>
      <w:r w:rsidRPr="00727A19">
        <w:t xml:space="preserve"> Review and modify National Park Service regulations </w:t>
      </w:r>
      <w:r w:rsidR="00417499" w:rsidRPr="00727A19">
        <w:t xml:space="preserve">and Superintendent Compendiums </w:t>
      </w:r>
      <w:r w:rsidRPr="00727A19">
        <w:t>based on Lacey Act language</w:t>
      </w:r>
      <w:r w:rsidR="00DB3605" w:rsidRPr="00727A19">
        <w:t xml:space="preserve"> for prevention and containment of </w:t>
      </w:r>
      <w:r w:rsidR="00DB3605" w:rsidRPr="00727A19">
        <w:rPr>
          <w:i/>
        </w:rPr>
        <w:t>Dreissena</w:t>
      </w:r>
      <w:r w:rsidR="00DB3605" w:rsidRPr="00727A19">
        <w:t xml:space="preserve"> mussels.</w:t>
      </w:r>
    </w:p>
    <w:p w14:paraId="45D0146B" w14:textId="77777777" w:rsidR="00DB3605" w:rsidRPr="00727A19" w:rsidRDefault="00DB3605" w:rsidP="00332002">
      <w:pPr>
        <w:pStyle w:val="LightGrid-Accent31"/>
        <w:numPr>
          <w:ilvl w:val="0"/>
          <w:numId w:val="18"/>
        </w:numPr>
      </w:pPr>
      <w:r w:rsidRPr="00727A19">
        <w:t>Lead: National Park Service staffs</w:t>
      </w:r>
    </w:p>
    <w:p w14:paraId="5AAC2369" w14:textId="77777777" w:rsidR="00DB3605" w:rsidRPr="00727A19" w:rsidRDefault="00DB3605" w:rsidP="00332002">
      <w:pPr>
        <w:pStyle w:val="LightGrid-Accent31"/>
        <w:numPr>
          <w:ilvl w:val="0"/>
          <w:numId w:val="18"/>
        </w:numPr>
      </w:pPr>
      <w:r w:rsidRPr="00727A19">
        <w:t>Participants: US Fish and Wildlife Service</w:t>
      </w:r>
    </w:p>
    <w:p w14:paraId="18D76B7B" w14:textId="77777777" w:rsidR="00DB3605" w:rsidRDefault="00DB3605" w:rsidP="00332002">
      <w:pPr>
        <w:pStyle w:val="LightGrid-Accent31"/>
        <w:numPr>
          <w:ilvl w:val="0"/>
          <w:numId w:val="18"/>
        </w:numPr>
      </w:pPr>
      <w:r w:rsidRPr="00727A19">
        <w:t>Timeline: December 2014</w:t>
      </w:r>
    </w:p>
    <w:p w14:paraId="24631559" w14:textId="38C15531" w:rsidR="00CD46DD" w:rsidRPr="00727A19" w:rsidRDefault="00CD46DD" w:rsidP="00CD46DD">
      <w:pPr>
        <w:spacing w:line="240" w:lineRule="auto"/>
        <w:ind w:left="360"/>
      </w:pPr>
      <w:r w:rsidRPr="005F64C4">
        <w:rPr>
          <w:b/>
        </w:rPr>
        <w:t>UPDATE</w:t>
      </w:r>
      <w:r>
        <w:t>: National Park Service has proposed that their Natural Resource Advisory Group establish a working group to explore need for service wide regulation to address transport and introduction of nonnative and invasive species to parks and adjacent areas. As of December 2013, five of seven regions have nominated staff to this working group. NPS is also participating in the multi-agency federal lands group referenced in goals 1.4 and 1.7.</w:t>
      </w:r>
    </w:p>
    <w:p w14:paraId="286592D6" w14:textId="77777777" w:rsidR="00CD46DD" w:rsidRPr="00727A19" w:rsidRDefault="00CD46DD" w:rsidP="00CD46DD">
      <w:pPr>
        <w:pStyle w:val="LightGrid-Accent31"/>
        <w:ind w:left="360"/>
      </w:pPr>
    </w:p>
    <w:p w14:paraId="1B431C96" w14:textId="2ABBCF39" w:rsidR="00320E76" w:rsidRPr="00727A19" w:rsidRDefault="00DB3605" w:rsidP="00DB3605">
      <w:r w:rsidRPr="001A78B2">
        <w:t>1.</w:t>
      </w:r>
      <w:r w:rsidR="00C115A6" w:rsidRPr="001A78B2">
        <w:t>9</w:t>
      </w:r>
      <w:r w:rsidRPr="001A78B2">
        <w:t xml:space="preserve"> Expand d</w:t>
      </w:r>
      <w:r w:rsidR="00320E76" w:rsidRPr="001A78B2">
        <w:t>econtamination</w:t>
      </w:r>
      <w:r w:rsidRPr="001A78B2">
        <w:t>, c</w:t>
      </w:r>
      <w:r w:rsidR="00320E76" w:rsidRPr="001A78B2">
        <w:t>ontainment</w:t>
      </w:r>
      <w:r w:rsidRPr="001A78B2">
        <w:t>, communication programs</w:t>
      </w:r>
      <w:r w:rsidR="0048143B" w:rsidRPr="001A78B2">
        <w:t>,</w:t>
      </w:r>
      <w:r w:rsidRPr="001A78B2">
        <w:t xml:space="preserve"> and </w:t>
      </w:r>
      <w:r w:rsidR="00320E76" w:rsidRPr="001A78B2">
        <w:t xml:space="preserve">efforts </w:t>
      </w:r>
      <w:r w:rsidRPr="001A78B2">
        <w:t>to include “source” areas—</w:t>
      </w:r>
      <w:r w:rsidR="00961EE1" w:rsidRPr="001A78B2">
        <w:t xml:space="preserve">the Lower Colorado, </w:t>
      </w:r>
      <w:r w:rsidRPr="001A78B2">
        <w:t>M</w:t>
      </w:r>
      <w:r w:rsidR="00320E76" w:rsidRPr="001A78B2">
        <w:t>id</w:t>
      </w:r>
      <w:r w:rsidRPr="001A78B2">
        <w:t>west and G</w:t>
      </w:r>
      <w:r w:rsidR="00320E76" w:rsidRPr="001A78B2">
        <w:t xml:space="preserve">reat </w:t>
      </w:r>
      <w:r w:rsidR="0048143B" w:rsidRPr="001A78B2">
        <w:t>Lakes—</w:t>
      </w:r>
      <w:r w:rsidRPr="001A78B2">
        <w:t>with a focus on consistent messaging (e.g., Clean, Drain, Dry) aimed at pathways.</w:t>
      </w:r>
    </w:p>
    <w:p w14:paraId="78AC643B" w14:textId="77777777" w:rsidR="00DB3605" w:rsidRPr="00727A19" w:rsidRDefault="00DB3605" w:rsidP="00332002">
      <w:pPr>
        <w:pStyle w:val="LightGrid-Accent31"/>
        <w:numPr>
          <w:ilvl w:val="0"/>
          <w:numId w:val="19"/>
        </w:numPr>
      </w:pPr>
      <w:r w:rsidRPr="00727A19">
        <w:t>Lead: AIS Coordinators, federal agency AIS staff</w:t>
      </w:r>
    </w:p>
    <w:p w14:paraId="088E1F0D" w14:textId="77777777" w:rsidR="00DB3605" w:rsidRPr="00727A19" w:rsidRDefault="00DB3605" w:rsidP="00332002">
      <w:pPr>
        <w:pStyle w:val="LightGrid-Accent31"/>
        <w:numPr>
          <w:ilvl w:val="0"/>
          <w:numId w:val="19"/>
        </w:numPr>
      </w:pPr>
      <w:r w:rsidRPr="00727A19">
        <w:t xml:space="preserve">Participants: </w:t>
      </w:r>
      <w:r w:rsidR="00417499" w:rsidRPr="00727A19">
        <w:t xml:space="preserve">Federal agency staff, </w:t>
      </w:r>
      <w:r w:rsidRPr="00727A19">
        <w:t>Invasive Species Councils, State AIS Coordinators</w:t>
      </w:r>
    </w:p>
    <w:p w14:paraId="4F49F3B0" w14:textId="77777777" w:rsidR="00DB3605" w:rsidRPr="00727A19" w:rsidRDefault="00DB3605" w:rsidP="00332002">
      <w:pPr>
        <w:pStyle w:val="LightGrid-Accent31"/>
        <w:numPr>
          <w:ilvl w:val="0"/>
          <w:numId w:val="19"/>
        </w:numPr>
      </w:pPr>
      <w:r w:rsidRPr="00727A19">
        <w:t>Timeline: Ongoing</w:t>
      </w:r>
    </w:p>
    <w:p w14:paraId="63168917" w14:textId="77777777" w:rsidR="005A31C9" w:rsidRPr="00727A19" w:rsidRDefault="005A31C9" w:rsidP="00332002">
      <w:pPr>
        <w:pStyle w:val="LightGrid-Accent31"/>
        <w:ind w:left="0"/>
      </w:pPr>
    </w:p>
    <w:p w14:paraId="7296359B" w14:textId="77777777" w:rsidR="005A31C9" w:rsidRDefault="005A31C9" w:rsidP="006E7D3D">
      <w:pPr>
        <w:pStyle w:val="ColorfulList-Accent11"/>
        <w:ind w:left="360"/>
        <w:rPr>
          <w:rFonts w:ascii="Cambria" w:hAnsi="Cambria"/>
        </w:rPr>
      </w:pPr>
      <w:r w:rsidRPr="008E3F54">
        <w:rPr>
          <w:rFonts w:ascii="Cambria" w:hAnsi="Cambria"/>
          <w:b/>
        </w:rPr>
        <w:t>UPDATE:</w:t>
      </w:r>
      <w:r w:rsidRPr="008E3F54">
        <w:rPr>
          <w:rFonts w:ascii="Cambria" w:hAnsi="Cambria"/>
        </w:rPr>
        <w:t xml:space="preserve"> </w:t>
      </w:r>
      <w:r w:rsidRPr="00727A19">
        <w:rPr>
          <w:rFonts w:ascii="Cambria" w:hAnsi="Cambria"/>
        </w:rPr>
        <w:t>On September 17, 2012, the Fish and Wildlife Service (FWS) Deputy Director of Operations signed a letter to the Executive Director of the National Invasive Species Council (NISC) recommending that its members address the movements of boats infested with invasive mussels and other AIS, focusing on Federally-managed water bodies particularly in the western U.S.  This letter is currently with National Oceanic and Atmospheric Administration (NOAA) for signature.</w:t>
      </w:r>
    </w:p>
    <w:p w14:paraId="137E39DB" w14:textId="77777777" w:rsidR="001A78B2" w:rsidRDefault="001A78B2" w:rsidP="006E7D3D">
      <w:pPr>
        <w:pStyle w:val="ColorfulList-Accent11"/>
        <w:ind w:left="360"/>
        <w:rPr>
          <w:rFonts w:ascii="Cambria" w:hAnsi="Cambria"/>
        </w:rPr>
      </w:pPr>
    </w:p>
    <w:p w14:paraId="6C7E47D2" w14:textId="0D3FDA35" w:rsidR="001A78B2" w:rsidRPr="001A78B2" w:rsidRDefault="001A78B2" w:rsidP="006E7D3D">
      <w:pPr>
        <w:pStyle w:val="ColorfulList-Accent11"/>
        <w:ind w:left="360"/>
        <w:rPr>
          <w:rFonts w:ascii="Cambria" w:hAnsi="Cambria"/>
        </w:rPr>
      </w:pPr>
      <w:r w:rsidRPr="001A78B2">
        <w:rPr>
          <w:rFonts w:ascii="Cambria" w:hAnsi="Cambria"/>
          <w:b/>
        </w:rPr>
        <w:t xml:space="preserve">UPDATE: </w:t>
      </w:r>
      <w:r>
        <w:rPr>
          <w:rFonts w:ascii="Cambria" w:hAnsi="Cambria"/>
          <w:b/>
        </w:rPr>
        <w:t xml:space="preserve"> </w:t>
      </w:r>
      <w:r>
        <w:rPr>
          <w:rFonts w:ascii="Cambria" w:hAnsi="Cambria"/>
        </w:rPr>
        <w:t xml:space="preserve">On December 17, 2013 WRP and Wildlife Forever held a webinar to discuss the Stop Aquatic </w:t>
      </w:r>
      <w:proofErr w:type="spellStart"/>
      <w:r>
        <w:rPr>
          <w:rFonts w:ascii="Cambria" w:hAnsi="Cambria"/>
        </w:rPr>
        <w:t>Hitchikers</w:t>
      </w:r>
      <w:proofErr w:type="spellEnd"/>
      <w:r>
        <w:rPr>
          <w:rFonts w:ascii="Cambria" w:hAnsi="Cambria"/>
        </w:rPr>
        <w:t xml:space="preserve"> logo and plans for future partnership.</w:t>
      </w:r>
    </w:p>
    <w:p w14:paraId="07937DFD" w14:textId="77777777" w:rsidR="00DB3605" w:rsidRPr="00727A19" w:rsidRDefault="00C115A6" w:rsidP="00DB3605">
      <w:r w:rsidRPr="00727A19">
        <w:t>1.10</w:t>
      </w:r>
      <w:r w:rsidR="00DB3605" w:rsidRPr="00727A19">
        <w:t xml:space="preserve"> Host a f</w:t>
      </w:r>
      <w:r w:rsidR="00320E76" w:rsidRPr="00727A19">
        <w:t>ollow</w:t>
      </w:r>
      <w:r w:rsidR="00DB3605" w:rsidRPr="00727A19">
        <w:t>-</w:t>
      </w:r>
      <w:r w:rsidR="00320E76" w:rsidRPr="00727A19">
        <w:t xml:space="preserve">up session </w:t>
      </w:r>
      <w:r w:rsidR="00DB3605" w:rsidRPr="00727A19">
        <w:t xml:space="preserve">to the AIS meeting in Phoenix, Arizona, and report on action item progress </w:t>
      </w:r>
      <w:r w:rsidR="00320E76" w:rsidRPr="00727A19">
        <w:t xml:space="preserve">at </w:t>
      </w:r>
      <w:r w:rsidR="00DB3605" w:rsidRPr="00727A19">
        <w:t>National Invasive Species Awareness Week in Washington</w:t>
      </w:r>
      <w:r w:rsidR="0048143B" w:rsidRPr="00727A19">
        <w:t>,</w:t>
      </w:r>
      <w:r w:rsidR="00DB3605" w:rsidRPr="00727A19">
        <w:t xml:space="preserve"> DC, March 3-</w:t>
      </w:r>
      <w:r w:rsidR="0048143B" w:rsidRPr="00727A19">
        <w:t>8, 2013</w:t>
      </w:r>
      <w:r w:rsidR="00DB3605" w:rsidRPr="00727A19">
        <w:t>.</w:t>
      </w:r>
    </w:p>
    <w:p w14:paraId="4054FDFF" w14:textId="1F8531E0" w:rsidR="00320E76" w:rsidRPr="00727A19" w:rsidRDefault="0048143B" w:rsidP="00332002">
      <w:pPr>
        <w:pStyle w:val="LightGrid-Accent31"/>
        <w:numPr>
          <w:ilvl w:val="0"/>
          <w:numId w:val="20"/>
        </w:numPr>
      </w:pPr>
      <w:r w:rsidRPr="00727A19">
        <w:t>Lead: Lori Williams (National Invasive Species Council</w:t>
      </w:r>
      <w:r w:rsidR="00DB3605" w:rsidRPr="00727A19">
        <w:t>)</w:t>
      </w:r>
      <w:r w:rsidR="00440305">
        <w:t>,</w:t>
      </w:r>
      <w:r w:rsidR="0016473E" w:rsidRPr="00727A19">
        <w:t xml:space="preserve"> Stephanie Carman (BLM)</w:t>
      </w:r>
      <w:r w:rsidR="00440305">
        <w:t>, Stephanie Showalter</w:t>
      </w:r>
      <w:r w:rsidR="00B66D16">
        <w:t xml:space="preserve"> </w:t>
      </w:r>
      <w:r w:rsidR="00440305">
        <w:t>Otts (National Sea Grant Law Center) and Paul Angelone (U.S. Fish &amp; Wildlife Service)</w:t>
      </w:r>
    </w:p>
    <w:p w14:paraId="17A0E420" w14:textId="77777777" w:rsidR="00DB3605" w:rsidRPr="00727A19" w:rsidRDefault="00DB3605" w:rsidP="00332002">
      <w:pPr>
        <w:pStyle w:val="LightGrid-Accent31"/>
        <w:numPr>
          <w:ilvl w:val="0"/>
          <w:numId w:val="20"/>
        </w:numPr>
      </w:pPr>
      <w:r w:rsidRPr="00727A19">
        <w:t>Participants: Western state staffs, Invasive Species Councils, State AIS Coordinators</w:t>
      </w:r>
      <w:r w:rsidR="008224EB" w:rsidRPr="00727A19">
        <w:t>, National Sea Grant Law Center, National Association of Attorneys General</w:t>
      </w:r>
    </w:p>
    <w:p w14:paraId="125C53DA" w14:textId="5644CF57" w:rsidR="00DB3605" w:rsidRPr="00727A19" w:rsidRDefault="00DB3605" w:rsidP="00332002">
      <w:pPr>
        <w:pStyle w:val="LightGrid-Accent31"/>
        <w:numPr>
          <w:ilvl w:val="0"/>
          <w:numId w:val="20"/>
        </w:numPr>
      </w:pPr>
      <w:r w:rsidRPr="00727A19">
        <w:t xml:space="preserve">Timeline: </w:t>
      </w:r>
      <w:r w:rsidR="005227DC">
        <w:t>COMPLETED.</w:t>
      </w:r>
    </w:p>
    <w:p w14:paraId="7B099CD2" w14:textId="3FC0F149" w:rsidR="00C63A29" w:rsidRPr="00727A19" w:rsidRDefault="00C63A29" w:rsidP="006E7D3D">
      <w:pPr>
        <w:spacing w:line="240" w:lineRule="auto"/>
        <w:ind w:left="400"/>
      </w:pPr>
      <w:r w:rsidRPr="00332002">
        <w:rPr>
          <w:b/>
        </w:rPr>
        <w:t>UPDATE:</w:t>
      </w:r>
      <w:r w:rsidR="00332002" w:rsidRPr="00332002">
        <w:rPr>
          <w:b/>
        </w:rPr>
        <w:t xml:space="preserve"> </w:t>
      </w:r>
      <w:r w:rsidRPr="00727A19">
        <w:t xml:space="preserve">On </w:t>
      </w:r>
      <w:r w:rsidR="001F1291">
        <w:t>May 16, 20</w:t>
      </w:r>
      <w:r w:rsidRPr="00727A19">
        <w:t xml:space="preserve">13, a four-hour session convened: Aquatic Invasive Species Forum:  Federal Regulatory Framework for Controlling the Movement of Invasive Species and Updates on National Coordination Efforts at the Department of the Interior. </w:t>
      </w:r>
      <w:r w:rsidRPr="00727A19">
        <w:rPr>
          <w:color w:val="222222"/>
          <w:shd w:val="clear" w:color="auto" w:fill="FFFFFF"/>
        </w:rPr>
        <w:t>This half-day program provide</w:t>
      </w:r>
      <w:r w:rsidR="001F1291">
        <w:rPr>
          <w:color w:val="222222"/>
          <w:shd w:val="clear" w:color="auto" w:fill="FFFFFF"/>
        </w:rPr>
        <w:t>d</w:t>
      </w:r>
      <w:r w:rsidRPr="00727A19">
        <w:rPr>
          <w:color w:val="222222"/>
          <w:shd w:val="clear" w:color="auto" w:fill="FFFFFF"/>
        </w:rPr>
        <w:t xml:space="preserve"> federal agency policy makers and legal specialists with an overview of the federal and state legal and regulatory framework to manage the movement of aquatic invasive species.  Panelists present</w:t>
      </w:r>
      <w:r w:rsidR="001F1291">
        <w:rPr>
          <w:color w:val="222222"/>
          <w:shd w:val="clear" w:color="auto" w:fill="FFFFFF"/>
        </w:rPr>
        <w:t>ed</w:t>
      </w:r>
      <w:r w:rsidRPr="00727A19">
        <w:rPr>
          <w:color w:val="222222"/>
          <w:shd w:val="clear" w:color="auto" w:fill="FFFFFF"/>
        </w:rPr>
        <w:t xml:space="preserve"> several case studies to illustrate challenges associated with the existing framework and offer potential solutions to address gaps and inconsistencies. </w:t>
      </w:r>
      <w:r w:rsidR="00440305">
        <w:rPr>
          <w:color w:val="222222"/>
          <w:shd w:val="clear" w:color="auto" w:fill="FFFFFF"/>
        </w:rPr>
        <w:t>The Virginia State Bar approved this workshop for 3.0 CLE credit hours for attending attorneys.</w:t>
      </w:r>
    </w:p>
    <w:p w14:paraId="3AD22132" w14:textId="77777777" w:rsidR="00EF61C5" w:rsidRPr="00727A19" w:rsidRDefault="00EF61C5" w:rsidP="00EF61C5">
      <w:pPr>
        <w:pStyle w:val="Heading3"/>
        <w:shd w:val="clear" w:color="auto" w:fill="D5D1D1"/>
        <w:rPr>
          <w:sz w:val="22"/>
          <w:szCs w:val="22"/>
        </w:rPr>
      </w:pPr>
      <w:r w:rsidRPr="00727A19">
        <w:rPr>
          <w:sz w:val="22"/>
          <w:szCs w:val="22"/>
        </w:rPr>
        <w:t>Regional</w:t>
      </w:r>
    </w:p>
    <w:p w14:paraId="2A504D36" w14:textId="77777777" w:rsidR="00DB3605" w:rsidRPr="00727A19" w:rsidRDefault="00DB3605" w:rsidP="00DB3605">
      <w:r w:rsidRPr="00171476">
        <w:lastRenderedPageBreak/>
        <w:t xml:space="preserve">2.1 </w:t>
      </w:r>
      <w:r w:rsidR="00320E76" w:rsidRPr="00171476">
        <w:t>Enh</w:t>
      </w:r>
      <w:r w:rsidRPr="00171476">
        <w:t xml:space="preserve">ance and improve </w:t>
      </w:r>
      <w:r w:rsidR="00417499" w:rsidRPr="00171476">
        <w:t xml:space="preserve">timely </w:t>
      </w:r>
      <w:r w:rsidRPr="00171476">
        <w:t>communication about movements and inspections of high</w:t>
      </w:r>
      <w:r w:rsidR="00417499" w:rsidRPr="00171476">
        <w:t xml:space="preserve"> </w:t>
      </w:r>
      <w:r w:rsidRPr="00171476">
        <w:t xml:space="preserve">risk boats </w:t>
      </w:r>
      <w:r w:rsidR="00417499" w:rsidRPr="00171476">
        <w:t xml:space="preserve">in the West </w:t>
      </w:r>
      <w:r w:rsidR="0048143B" w:rsidRPr="00171476">
        <w:t>via the creation and use of a</w:t>
      </w:r>
      <w:r w:rsidRPr="00171476">
        <w:t xml:space="preserve"> database</w:t>
      </w:r>
      <w:r w:rsidR="00417499" w:rsidRPr="00171476">
        <w:t xml:space="preserve"> that captures information about moored boats in infested waters.</w:t>
      </w:r>
      <w:r w:rsidR="00C63955">
        <w:t xml:space="preserve"> </w:t>
      </w:r>
    </w:p>
    <w:p w14:paraId="65AEE67C" w14:textId="77777777" w:rsidR="00DB3605" w:rsidRPr="00727A19" w:rsidRDefault="00DB3605" w:rsidP="00332002">
      <w:pPr>
        <w:pStyle w:val="LightGrid-Accent31"/>
        <w:numPr>
          <w:ilvl w:val="0"/>
          <w:numId w:val="21"/>
        </w:numPr>
      </w:pPr>
      <w:r w:rsidRPr="00727A19">
        <w:t>Lead: US Fish and Wildlife Service</w:t>
      </w:r>
      <w:r w:rsidR="0070183D" w:rsidRPr="00727A19">
        <w:t xml:space="preserve"> – Dave Britton</w:t>
      </w:r>
    </w:p>
    <w:p w14:paraId="01CD0309" w14:textId="77777777" w:rsidR="00DB3605" w:rsidRPr="00727A19" w:rsidRDefault="00DB3605" w:rsidP="00332002">
      <w:pPr>
        <w:pStyle w:val="LightGrid-Accent31"/>
        <w:numPr>
          <w:ilvl w:val="0"/>
          <w:numId w:val="21"/>
        </w:numPr>
      </w:pPr>
      <w:r w:rsidRPr="00727A19">
        <w:t xml:space="preserve">Participants: </w:t>
      </w:r>
      <w:r w:rsidR="00417499" w:rsidRPr="00727A19">
        <w:t xml:space="preserve">National Park Service, National Park Service concessionaires, </w:t>
      </w:r>
      <w:r w:rsidRPr="00727A19">
        <w:t>State AIS Coordinators</w:t>
      </w:r>
      <w:r w:rsidR="00F336F3" w:rsidRPr="00727A19">
        <w:t>, Pacific States Marine Fisheries Commission</w:t>
      </w:r>
    </w:p>
    <w:p w14:paraId="30FA1789" w14:textId="0780B288" w:rsidR="00DB3605" w:rsidRDefault="00DB3605" w:rsidP="00332002">
      <w:pPr>
        <w:pStyle w:val="LightGrid-Accent31"/>
        <w:numPr>
          <w:ilvl w:val="0"/>
          <w:numId w:val="21"/>
        </w:numPr>
      </w:pPr>
      <w:r w:rsidRPr="00727A19">
        <w:t xml:space="preserve">Timeline: </w:t>
      </w:r>
      <w:r w:rsidR="004C5827">
        <w:t xml:space="preserve"> December 2014 (no definite timeline)</w:t>
      </w:r>
    </w:p>
    <w:p w14:paraId="16B7452A" w14:textId="77777777" w:rsidR="00332002" w:rsidRDefault="00332002" w:rsidP="00332002">
      <w:pPr>
        <w:pStyle w:val="LightGrid-Accent31"/>
        <w:ind w:left="0"/>
      </w:pPr>
    </w:p>
    <w:p w14:paraId="05659D25" w14:textId="77777777" w:rsidR="004C5827" w:rsidRPr="00727A19" w:rsidRDefault="004C5827" w:rsidP="006E7D3D">
      <w:pPr>
        <w:pStyle w:val="LightGrid-Accent31"/>
        <w:ind w:left="360"/>
      </w:pPr>
      <w:r w:rsidRPr="00332002">
        <w:rPr>
          <w:b/>
        </w:rPr>
        <w:t>UPDATE:</w:t>
      </w:r>
      <w:r>
        <w:t xml:space="preserve">  </w:t>
      </w:r>
      <w:r w:rsidRPr="004C5827">
        <w:t xml:space="preserve">The Southwest Region of the U.S. Fish &amp; Wildlife Service worked with Mobile Solutions, Inc. to develop a cross-platform application (FieldSync) for use in collecting and disseminating data with partners. The system is ready for a testing and honing phase. The Southwest Region of the U.S. Fish &amp; Wildlife Service engaged partners, including the Nevada Department of Wildlife (NDOW), Arizona Game and Fish Department, concessionaires at Lake Mead National Recreation Area, and Pacific State Marine Fisheries Commission’s contractor at Lake Mead. All engaged partners initially provided positive indications that they would participate in the use of a database for communicating movements of moored boats from infested waters. </w:t>
      </w:r>
      <w:proofErr w:type="spellStart"/>
      <w:r w:rsidRPr="004C5827">
        <w:t>Callville</w:t>
      </w:r>
      <w:proofErr w:type="spellEnd"/>
      <w:r w:rsidRPr="004C5827">
        <w:t xml:space="preserve"> Bay Marina at Lake Mead was selected for a pilot program and they agreed to participate. However, after NDOW and Lake Mead National Recreation Area chose to have NDOW take over decontamination operations, the pilot program was put on hold. NDOW is currently developing a strategy for implementing decontamination operations at Lake Mead, and many details have yet to be worked out. </w:t>
      </w:r>
      <w:proofErr w:type="spellStart"/>
      <w:r w:rsidRPr="004C5827">
        <w:t>Callville</w:t>
      </w:r>
      <w:proofErr w:type="spellEnd"/>
      <w:r w:rsidRPr="004C5827">
        <w:t xml:space="preserve"> Bay concessionaires (and other concessionaires within the national recreation area) may not have access to the decontamination equipment (as they had in the past), and thus will not likely perform inspections. NDOW will likely be responsible for the inspection paperwork. Currently, NDOW has stated that they prefer to continue with paper forms until their operational strategy is further developed. Nevertheless, recent discussions between the Southwest Region of the U.S. Fish &amp; Wildlife Service and Colorado Parks and Wildlife (CPW) have a new possibility to get a pilot program underway. CPW has their own database system, yet is willing to modify or abandon it in favor of the system developed by Mobile Solutions, Inc. (FieldSync). The states of Utah, Wyoming, Montana, and Idaho already use versions of FieldSync, although these systems are each independent. Elizabeth Brown (CPW) has agreed to take the lead in bringing together partners who already collect movement data in order to consolidate strategies and work toward a unified solution. There is not yet a definite timeline.</w:t>
      </w:r>
    </w:p>
    <w:p w14:paraId="506DC0E5" w14:textId="77777777" w:rsidR="004367CE" w:rsidRDefault="004367CE" w:rsidP="00DB3605"/>
    <w:p w14:paraId="264A4BAA" w14:textId="5BC5BD0B" w:rsidR="00DB3605" w:rsidRPr="00727A19" w:rsidRDefault="00DB3605" w:rsidP="00DB3605">
      <w:r w:rsidRPr="00727A19">
        <w:t xml:space="preserve">2.2 </w:t>
      </w:r>
      <w:r w:rsidR="00F336F3" w:rsidRPr="00727A19">
        <w:t xml:space="preserve">Build on existing Uniform Minimum Protocols and Standards for Watercraft Interception Programs for </w:t>
      </w:r>
      <w:r w:rsidR="0070183D" w:rsidRPr="00727A19">
        <w:rPr>
          <w:i/>
        </w:rPr>
        <w:t>Dreissena</w:t>
      </w:r>
      <w:r w:rsidR="0070183D" w:rsidRPr="00727A19">
        <w:t xml:space="preserve"> </w:t>
      </w:r>
      <w:r w:rsidR="00F336F3" w:rsidRPr="00727A19">
        <w:t>Mussels in the Western United States (UMPS) document</w:t>
      </w:r>
      <w:r w:rsidR="0048143B" w:rsidRPr="00727A19">
        <w:t xml:space="preserve"> </w:t>
      </w:r>
      <w:r w:rsidRPr="00727A19">
        <w:t xml:space="preserve">with a goal of </w:t>
      </w:r>
      <w:r w:rsidR="00961EE1" w:rsidRPr="00727A19">
        <w:t xml:space="preserve">consistent decontamination protocols and </w:t>
      </w:r>
      <w:r w:rsidRPr="00727A19">
        <w:t>reciprocity</w:t>
      </w:r>
      <w:r w:rsidR="00F336F3" w:rsidRPr="00727A19">
        <w:t xml:space="preserve"> across the western states</w:t>
      </w:r>
      <w:r w:rsidRPr="00727A19">
        <w:t>.</w:t>
      </w:r>
    </w:p>
    <w:p w14:paraId="0B458D95" w14:textId="77777777" w:rsidR="00320E76" w:rsidRPr="00727A19" w:rsidRDefault="00DB3605" w:rsidP="00332002">
      <w:pPr>
        <w:pStyle w:val="LightGrid-Accent31"/>
        <w:numPr>
          <w:ilvl w:val="0"/>
          <w:numId w:val="22"/>
        </w:numPr>
      </w:pPr>
      <w:r w:rsidRPr="00727A19">
        <w:t>Leads:</w:t>
      </w:r>
      <w:r w:rsidR="00F336F3" w:rsidRPr="00727A19">
        <w:t xml:space="preserve"> </w:t>
      </w:r>
      <w:r w:rsidR="0070183D" w:rsidRPr="00727A19">
        <w:t>Pacific States Marine Fisheries Commission,</w:t>
      </w:r>
      <w:r w:rsidRPr="00727A19">
        <w:t xml:space="preserve"> </w:t>
      </w:r>
      <w:r w:rsidR="000E5777">
        <w:t xml:space="preserve">State of </w:t>
      </w:r>
      <w:r w:rsidRPr="00727A19">
        <w:t xml:space="preserve">Colorado </w:t>
      </w:r>
    </w:p>
    <w:p w14:paraId="065531EC" w14:textId="77777777" w:rsidR="00DB3605" w:rsidRPr="00727A19" w:rsidRDefault="00DB3605" w:rsidP="00332002">
      <w:pPr>
        <w:pStyle w:val="LightGrid-Accent31"/>
        <w:numPr>
          <w:ilvl w:val="0"/>
          <w:numId w:val="22"/>
        </w:numPr>
      </w:pPr>
      <w:r w:rsidRPr="00727A19">
        <w:t xml:space="preserve">Participants: State </w:t>
      </w:r>
      <w:r w:rsidR="00C115A6" w:rsidRPr="00727A19">
        <w:t xml:space="preserve">and interstate </w:t>
      </w:r>
      <w:r w:rsidRPr="00727A19">
        <w:t>AIS Coordinators</w:t>
      </w:r>
      <w:r w:rsidR="00417499" w:rsidRPr="00727A19">
        <w:t>, Tahoe</w:t>
      </w:r>
      <w:r w:rsidR="0048143B" w:rsidRPr="00727A19">
        <w:t xml:space="preserve"> Regional Planning Agency</w:t>
      </w:r>
    </w:p>
    <w:p w14:paraId="0D68E555" w14:textId="702A4879" w:rsidR="00DB3605" w:rsidRDefault="00DB3605" w:rsidP="00332002">
      <w:pPr>
        <w:pStyle w:val="LightGrid-Accent31"/>
        <w:numPr>
          <w:ilvl w:val="0"/>
          <w:numId w:val="22"/>
        </w:numPr>
      </w:pPr>
      <w:r w:rsidRPr="00727A19">
        <w:t>Timeline: December 201</w:t>
      </w:r>
      <w:r w:rsidR="004367CE">
        <w:t>4</w:t>
      </w:r>
    </w:p>
    <w:p w14:paraId="070183E6" w14:textId="77777777" w:rsidR="00332002" w:rsidRDefault="00332002" w:rsidP="00332002">
      <w:pPr>
        <w:pStyle w:val="LightGrid-Accent31"/>
        <w:ind w:left="40"/>
      </w:pPr>
    </w:p>
    <w:p w14:paraId="0C32A302" w14:textId="6F416AAC" w:rsidR="00846826" w:rsidRPr="00332002" w:rsidRDefault="00846826" w:rsidP="006E7D3D">
      <w:pPr>
        <w:pStyle w:val="LightGrid-Accent31"/>
        <w:ind w:left="400"/>
      </w:pPr>
      <w:r w:rsidRPr="00332002">
        <w:rPr>
          <w:b/>
        </w:rPr>
        <w:t>UPDATE:</w:t>
      </w:r>
      <w:r w:rsidRPr="00332002">
        <w:t xml:space="preserve">  </w:t>
      </w:r>
      <w:r w:rsidR="000E5777" w:rsidRPr="00332002">
        <w:t>This will carry over until 2014</w:t>
      </w:r>
      <w:r w:rsidR="004D46DB" w:rsidRPr="00332002">
        <w:t xml:space="preserve"> and be a topic for the February </w:t>
      </w:r>
      <w:r w:rsidR="000773EF">
        <w:t xml:space="preserve">2014 </w:t>
      </w:r>
      <w:r w:rsidR="004D46DB" w:rsidRPr="00332002">
        <w:t xml:space="preserve">Denver II meeting. </w:t>
      </w:r>
    </w:p>
    <w:p w14:paraId="1984D0F5" w14:textId="77777777" w:rsidR="004367CE" w:rsidRDefault="004367CE" w:rsidP="00DB3605"/>
    <w:p w14:paraId="0DA42EE3" w14:textId="05A7F3CE" w:rsidR="00DB3605" w:rsidRPr="00727A19" w:rsidRDefault="00DB3605" w:rsidP="00DB3605">
      <w:r w:rsidRPr="00727A19">
        <w:t xml:space="preserve">2.3 Develop standard definitions for language used in efforts to prevent the transport of </w:t>
      </w:r>
      <w:r w:rsidRPr="00727A19">
        <w:rPr>
          <w:i/>
        </w:rPr>
        <w:t>Dreissena</w:t>
      </w:r>
      <w:r w:rsidRPr="00727A19">
        <w:t xml:space="preserve"> mussels.</w:t>
      </w:r>
    </w:p>
    <w:p w14:paraId="6EA785EA" w14:textId="17F92825" w:rsidR="00DB3605" w:rsidRPr="00727A19" w:rsidRDefault="00DB3605" w:rsidP="00332002">
      <w:pPr>
        <w:pStyle w:val="LightGrid-Accent31"/>
        <w:numPr>
          <w:ilvl w:val="0"/>
          <w:numId w:val="23"/>
        </w:numPr>
      </w:pPr>
      <w:r w:rsidRPr="00727A19">
        <w:t xml:space="preserve">Lead: </w:t>
      </w:r>
      <w:r w:rsidR="00D70082">
        <w:t>Western states AIS Coordinators</w:t>
      </w:r>
    </w:p>
    <w:p w14:paraId="2BC95ED7" w14:textId="3BA64949" w:rsidR="00DB3605" w:rsidRPr="00727A19" w:rsidRDefault="00DB3605" w:rsidP="00332002">
      <w:pPr>
        <w:pStyle w:val="LightGrid-Accent31"/>
        <w:numPr>
          <w:ilvl w:val="0"/>
          <w:numId w:val="23"/>
        </w:numPr>
      </w:pPr>
      <w:r w:rsidRPr="00727A19">
        <w:t>Participants: State AIS Coordinators</w:t>
      </w:r>
      <w:r w:rsidR="000773EF">
        <w:t>, National Sea Grant Law Center and Association of Fish &amp; Wildlife Agencies Invasives Committee</w:t>
      </w:r>
    </w:p>
    <w:p w14:paraId="67482942" w14:textId="07EA607E" w:rsidR="00DB3605" w:rsidRPr="00727A19" w:rsidRDefault="00DB3605" w:rsidP="00332002">
      <w:pPr>
        <w:pStyle w:val="LightGrid-Accent31"/>
        <w:numPr>
          <w:ilvl w:val="0"/>
          <w:numId w:val="23"/>
        </w:numPr>
      </w:pPr>
      <w:r w:rsidRPr="00727A19">
        <w:t xml:space="preserve">Timeline: </w:t>
      </w:r>
      <w:r w:rsidR="00210C28">
        <w:t>June 2014</w:t>
      </w:r>
    </w:p>
    <w:p w14:paraId="5663A9EF" w14:textId="2BE829A0" w:rsidR="005A31C9" w:rsidRDefault="005A31C9" w:rsidP="006E7D3D">
      <w:pPr>
        <w:pStyle w:val="LightGrid-Accent31"/>
        <w:ind w:left="360"/>
      </w:pPr>
      <w:r w:rsidRPr="00727A19">
        <w:rPr>
          <w:b/>
        </w:rPr>
        <w:br/>
      </w:r>
      <w:r w:rsidRPr="00984119">
        <w:rPr>
          <w:b/>
        </w:rPr>
        <w:t xml:space="preserve">UPDATE: </w:t>
      </w:r>
      <w:r w:rsidRPr="00727A19">
        <w:t xml:space="preserve">The original March 2013 deadline </w:t>
      </w:r>
      <w:r w:rsidR="000773EF">
        <w:t xml:space="preserve">and assignment to ISAC </w:t>
      </w:r>
      <w:r w:rsidRPr="00727A19">
        <w:t xml:space="preserve">was unrealistic because ISAC underwent a </w:t>
      </w:r>
      <w:r w:rsidRPr="00727A19">
        <w:lastRenderedPageBreak/>
        <w:t xml:space="preserve">major membership change </w:t>
      </w:r>
      <w:r w:rsidR="000773EF">
        <w:t xml:space="preserve">at </w:t>
      </w:r>
      <w:r w:rsidRPr="00727A19">
        <w:t xml:space="preserve">the end of 2012 and 17 of the 30 member seats were vacant for a period of time. </w:t>
      </w:r>
      <w:r w:rsidR="000773EF">
        <w:t>Additionally due to federal budget cuts ISAC was unable to meet; their next scheduled meeting is March 2014. This goal was transferred to the Western states AIS Coordinators as part of their effort to develop standard criteria and protocols for watercraft inspection and decontamination programs.</w:t>
      </w:r>
    </w:p>
    <w:p w14:paraId="6F859C8A" w14:textId="77777777" w:rsidR="00984119" w:rsidRDefault="00984119" w:rsidP="006E7D3D">
      <w:pPr>
        <w:pStyle w:val="LightGrid-Accent31"/>
        <w:ind w:left="360"/>
      </w:pPr>
    </w:p>
    <w:p w14:paraId="487B1150" w14:textId="77777777" w:rsidR="00210C28" w:rsidRDefault="00210C28" w:rsidP="006E7D3D">
      <w:pPr>
        <w:pStyle w:val="LightGrid-Accent31"/>
        <w:ind w:left="360"/>
      </w:pPr>
      <w:r w:rsidRPr="00984119">
        <w:rPr>
          <w:b/>
        </w:rPr>
        <w:t>UPDATE:</w:t>
      </w:r>
      <w:r w:rsidRPr="00984119">
        <w:t xml:space="preserve"> </w:t>
      </w:r>
      <w:r w:rsidRPr="00FA22BC">
        <w:t xml:space="preserve">To advance three specific action items in the </w:t>
      </w:r>
      <w:r>
        <w:t xml:space="preserve">action </w:t>
      </w:r>
      <w:r w:rsidRPr="00FA22BC">
        <w:t>plan related to developing standard definitions and criteria and model statutory/regulatory language to implement a comprehensive watercraft inspection and decontamination program, representatives from western states convened August 13–15, 2013, in Denver Colorado for a workshop titled, “Building Consensus in the West—A Multi-State Vision for Watercraft Inspection Programs.”</w:t>
      </w:r>
      <w:r>
        <w:t xml:space="preserve">  </w:t>
      </w:r>
    </w:p>
    <w:p w14:paraId="0491B9B8" w14:textId="77777777" w:rsidR="000773EF" w:rsidRDefault="000773EF" w:rsidP="006E7D3D">
      <w:pPr>
        <w:pStyle w:val="LightGrid-Accent31"/>
        <w:ind w:left="360"/>
      </w:pPr>
    </w:p>
    <w:p w14:paraId="658E6C1B" w14:textId="71449628" w:rsidR="000773EF" w:rsidRPr="000773EF" w:rsidRDefault="000773EF" w:rsidP="006E7D3D">
      <w:pPr>
        <w:pStyle w:val="LightGrid-Accent31"/>
        <w:ind w:left="360"/>
      </w:pPr>
      <w:r w:rsidRPr="000773EF">
        <w:rPr>
          <w:b/>
        </w:rPr>
        <w:t xml:space="preserve">UPDATE: </w:t>
      </w:r>
      <w:r>
        <w:rPr>
          <w:b/>
        </w:rPr>
        <w:t xml:space="preserve"> </w:t>
      </w:r>
      <w:r>
        <w:t>Western state AIS Coordinators will convene again in Denver, CO on Feb 11-13, 2014 to continue working to build consensus on protocols for watercraft inspection and decontamination programs.</w:t>
      </w:r>
    </w:p>
    <w:p w14:paraId="3453FB96" w14:textId="77777777" w:rsidR="00210C28" w:rsidRPr="00727A19" w:rsidRDefault="00210C28" w:rsidP="00332002">
      <w:pPr>
        <w:pStyle w:val="LightGrid-Accent31"/>
        <w:ind w:left="0"/>
      </w:pPr>
    </w:p>
    <w:p w14:paraId="14E774F3" w14:textId="77777777" w:rsidR="00947AD2" w:rsidRPr="00727A19" w:rsidRDefault="005A31C9" w:rsidP="00332002">
      <w:pPr>
        <w:pStyle w:val="LightGrid-Accent31"/>
        <w:ind w:left="0"/>
      </w:pPr>
      <w:r w:rsidRPr="00727A19">
        <w:t xml:space="preserve"> </w:t>
      </w:r>
    </w:p>
    <w:p w14:paraId="0E7E3E62" w14:textId="77777777" w:rsidR="00C115A6" w:rsidRPr="00727A19" w:rsidRDefault="00C115A6" w:rsidP="00332002">
      <w:pPr>
        <w:pStyle w:val="LightGrid-Accent31"/>
        <w:ind w:left="0"/>
      </w:pPr>
      <w:r w:rsidRPr="00727A19">
        <w:t xml:space="preserve">2.4 Develop standard criteria for </w:t>
      </w:r>
      <w:r w:rsidRPr="00727A19">
        <w:rPr>
          <w:i/>
        </w:rPr>
        <w:t>Dreissena</w:t>
      </w:r>
      <w:r w:rsidRPr="00727A19">
        <w:t xml:space="preserve"> mussel monitoring, testing, and the protocols for listing and de-listing of positive (infested) water bodies.</w:t>
      </w:r>
    </w:p>
    <w:p w14:paraId="1C2C009B" w14:textId="77777777" w:rsidR="00C115A6" w:rsidRPr="00727A19" w:rsidRDefault="00C115A6" w:rsidP="00332002">
      <w:pPr>
        <w:pStyle w:val="LightGrid-Accent31"/>
        <w:ind w:left="0"/>
      </w:pPr>
    </w:p>
    <w:p w14:paraId="5F200D54" w14:textId="77777777" w:rsidR="00C115A6" w:rsidRPr="00727A19" w:rsidRDefault="00C115A6" w:rsidP="00332002">
      <w:pPr>
        <w:pStyle w:val="LightGrid-Accent31"/>
        <w:numPr>
          <w:ilvl w:val="0"/>
          <w:numId w:val="40"/>
        </w:numPr>
      </w:pPr>
      <w:r w:rsidRPr="00727A19">
        <w:t>Lead: State and interstate AIS coordinators</w:t>
      </w:r>
    </w:p>
    <w:p w14:paraId="6BAC333E" w14:textId="77777777" w:rsidR="00C115A6" w:rsidRPr="00727A19" w:rsidRDefault="00C115A6" w:rsidP="00332002">
      <w:pPr>
        <w:pStyle w:val="LightGrid-Accent31"/>
        <w:numPr>
          <w:ilvl w:val="0"/>
          <w:numId w:val="40"/>
        </w:numPr>
      </w:pPr>
      <w:r w:rsidRPr="00727A19">
        <w:t>Participants: Pacific States Marine Fisheries Commission, US Fish and Wildlife Service</w:t>
      </w:r>
    </w:p>
    <w:p w14:paraId="4836C8A9" w14:textId="51419EF3" w:rsidR="00C115A6" w:rsidRDefault="00C115A6" w:rsidP="00332002">
      <w:pPr>
        <w:pStyle w:val="LightGrid-Accent31"/>
        <w:numPr>
          <w:ilvl w:val="0"/>
          <w:numId w:val="40"/>
        </w:numPr>
      </w:pPr>
      <w:r w:rsidRPr="00727A19">
        <w:t xml:space="preserve">Timeline: </w:t>
      </w:r>
      <w:r w:rsidR="00210C28">
        <w:t>June 2014</w:t>
      </w:r>
    </w:p>
    <w:p w14:paraId="6AF1E417" w14:textId="77777777" w:rsidR="00332002" w:rsidRDefault="00332002" w:rsidP="00332002">
      <w:pPr>
        <w:pStyle w:val="LightGrid-Accent31"/>
        <w:ind w:left="0"/>
      </w:pPr>
    </w:p>
    <w:p w14:paraId="78BCCE0A" w14:textId="77777777" w:rsidR="00210C28" w:rsidRDefault="00210C28" w:rsidP="008A5C53">
      <w:pPr>
        <w:pStyle w:val="LightGrid-Accent31"/>
      </w:pPr>
      <w:r w:rsidRPr="00AD100F">
        <w:rPr>
          <w:b/>
        </w:rPr>
        <w:t>UPDATE:</w:t>
      </w:r>
      <w:r w:rsidRPr="00AD100F">
        <w:t xml:space="preserve"> </w:t>
      </w:r>
      <w:r w:rsidRPr="00FA22BC">
        <w:t xml:space="preserve">To advance three specific action items in the </w:t>
      </w:r>
      <w:r>
        <w:t xml:space="preserve">action </w:t>
      </w:r>
      <w:r w:rsidRPr="00FA22BC">
        <w:t>plan related to developing standard definitions and criteria and model statutory/regulatory language to implement a comprehensive watercraft inspection and decontamination program, representatives from western states convened August 13–15, 2013, in Denver Colorado for a workshop titled, “Building Consensus in the West—A Multi-State Vision for Watercraft Inspection Programs.”</w:t>
      </w:r>
      <w:r>
        <w:t xml:space="preserve">  </w:t>
      </w:r>
    </w:p>
    <w:p w14:paraId="7E393CE1" w14:textId="77777777" w:rsidR="00D60F79" w:rsidRPr="00AB744C" w:rsidRDefault="00D60F79" w:rsidP="008A5C53">
      <w:pPr>
        <w:ind w:left="720"/>
        <w:rPr>
          <w:rFonts w:cs="Constantia"/>
        </w:rPr>
      </w:pPr>
      <w:r w:rsidRPr="00AB744C">
        <w:rPr>
          <w:rFonts w:cs="Constantia"/>
        </w:rPr>
        <w:t>The AIS Coordinators reached consensus on the following items:</w:t>
      </w:r>
    </w:p>
    <w:p w14:paraId="74E18FA0" w14:textId="77777777" w:rsidR="00D60F79" w:rsidRPr="00FA644C" w:rsidRDefault="00D60F79" w:rsidP="008A5C53">
      <w:pPr>
        <w:pStyle w:val="ListParagraph"/>
        <w:numPr>
          <w:ilvl w:val="0"/>
          <w:numId w:val="45"/>
        </w:numPr>
        <w:spacing w:before="0" w:line="276" w:lineRule="auto"/>
        <w:ind w:left="2160"/>
        <w:rPr>
          <w:rFonts w:ascii="Cambria" w:hAnsi="Cambria" w:cs="Constantia"/>
          <w:sz w:val="22"/>
          <w:szCs w:val="22"/>
        </w:rPr>
      </w:pPr>
      <w:r w:rsidRPr="00FA644C">
        <w:rPr>
          <w:rFonts w:ascii="Cambria" w:hAnsi="Cambria" w:cs="Constantia"/>
          <w:sz w:val="22"/>
          <w:szCs w:val="22"/>
        </w:rPr>
        <w:t>Definitions for what constitutes early ‘detection’ and the minimum required to validate the detection.</w:t>
      </w:r>
    </w:p>
    <w:p w14:paraId="0C4FF220" w14:textId="77777777" w:rsidR="00D60F79" w:rsidRPr="00FA644C" w:rsidRDefault="00D60F79" w:rsidP="008A5C53">
      <w:pPr>
        <w:pStyle w:val="ListParagraph"/>
        <w:numPr>
          <w:ilvl w:val="0"/>
          <w:numId w:val="45"/>
        </w:numPr>
        <w:spacing w:before="0" w:line="276" w:lineRule="auto"/>
        <w:ind w:left="2160"/>
        <w:rPr>
          <w:rFonts w:ascii="Cambria" w:hAnsi="Cambria" w:cs="Constantia"/>
          <w:sz w:val="22"/>
          <w:szCs w:val="22"/>
        </w:rPr>
      </w:pPr>
      <w:r w:rsidRPr="00FA644C">
        <w:rPr>
          <w:rFonts w:ascii="Cambria" w:hAnsi="Cambria" w:cs="Constantia"/>
          <w:sz w:val="22"/>
          <w:szCs w:val="22"/>
        </w:rPr>
        <w:t>Water body definitions based on detection</w:t>
      </w:r>
    </w:p>
    <w:p w14:paraId="720878FC" w14:textId="77777777" w:rsidR="00D60F79" w:rsidRPr="00FA644C" w:rsidRDefault="00D60F79" w:rsidP="008A5C53">
      <w:pPr>
        <w:pStyle w:val="ListParagraph"/>
        <w:numPr>
          <w:ilvl w:val="0"/>
          <w:numId w:val="45"/>
        </w:numPr>
        <w:spacing w:before="0" w:line="276" w:lineRule="auto"/>
        <w:ind w:left="2160"/>
        <w:rPr>
          <w:rFonts w:ascii="Cambria" w:hAnsi="Cambria" w:cs="Constantia"/>
          <w:sz w:val="22"/>
          <w:szCs w:val="22"/>
        </w:rPr>
      </w:pPr>
      <w:r w:rsidRPr="00FA644C">
        <w:rPr>
          <w:rFonts w:ascii="Cambria" w:hAnsi="Cambria" w:cs="Constantia"/>
          <w:sz w:val="22"/>
          <w:szCs w:val="22"/>
        </w:rPr>
        <w:t>Notification requirements based on detections and water body definitions.</w:t>
      </w:r>
    </w:p>
    <w:p w14:paraId="4A1640B3" w14:textId="019A0FAA" w:rsidR="00D60F79" w:rsidRPr="00FA644C" w:rsidRDefault="00D60F79" w:rsidP="008A5C53">
      <w:pPr>
        <w:pStyle w:val="ListParagraph"/>
        <w:numPr>
          <w:ilvl w:val="0"/>
          <w:numId w:val="45"/>
        </w:numPr>
        <w:spacing w:before="0" w:line="276" w:lineRule="auto"/>
        <w:ind w:left="2160"/>
        <w:rPr>
          <w:rFonts w:ascii="Cambria" w:hAnsi="Cambria" w:cs="Constantia"/>
          <w:sz w:val="22"/>
          <w:szCs w:val="22"/>
        </w:rPr>
      </w:pPr>
      <w:r w:rsidRPr="00FA644C">
        <w:rPr>
          <w:rFonts w:ascii="Cambria" w:hAnsi="Cambria" w:cs="Constantia"/>
          <w:sz w:val="22"/>
          <w:szCs w:val="22"/>
        </w:rPr>
        <w:t xml:space="preserve">Triggers for states to implement management (resource </w:t>
      </w:r>
      <w:r w:rsidR="00AD100F" w:rsidRPr="00FA644C">
        <w:rPr>
          <w:rFonts w:ascii="Cambria" w:hAnsi="Cambria" w:cs="Constantia"/>
          <w:sz w:val="22"/>
          <w:szCs w:val="22"/>
        </w:rPr>
        <w:t>dependent</w:t>
      </w:r>
      <w:r w:rsidRPr="00FA644C">
        <w:rPr>
          <w:rFonts w:ascii="Cambria" w:hAnsi="Cambria" w:cs="Constantia"/>
          <w:sz w:val="22"/>
          <w:szCs w:val="22"/>
        </w:rPr>
        <w:t>)</w:t>
      </w:r>
    </w:p>
    <w:p w14:paraId="52BCF542" w14:textId="77777777" w:rsidR="00D60F79" w:rsidRPr="00FA644C" w:rsidRDefault="00D60F79" w:rsidP="008A5C53">
      <w:pPr>
        <w:pStyle w:val="ListParagraph"/>
        <w:numPr>
          <w:ilvl w:val="0"/>
          <w:numId w:val="45"/>
        </w:numPr>
        <w:spacing w:before="0" w:line="276" w:lineRule="auto"/>
        <w:ind w:left="2160"/>
        <w:rPr>
          <w:rFonts w:ascii="Cambria" w:hAnsi="Cambria" w:cs="Constantia"/>
          <w:sz w:val="22"/>
          <w:szCs w:val="22"/>
        </w:rPr>
      </w:pPr>
      <w:r w:rsidRPr="00FA644C">
        <w:rPr>
          <w:rFonts w:ascii="Cambria" w:hAnsi="Cambria" w:cs="Constantia"/>
          <w:sz w:val="22"/>
          <w:szCs w:val="22"/>
        </w:rPr>
        <w:t>De-listing timelines for suspect, positive and infested water bodies.</w:t>
      </w:r>
    </w:p>
    <w:p w14:paraId="3619C3D6" w14:textId="77777777" w:rsidR="00210C28" w:rsidRDefault="00D60F79" w:rsidP="008A5C53">
      <w:pPr>
        <w:pStyle w:val="ListParagraph"/>
        <w:numPr>
          <w:ilvl w:val="0"/>
          <w:numId w:val="45"/>
        </w:numPr>
        <w:spacing w:before="0" w:line="276" w:lineRule="auto"/>
        <w:ind w:left="2160"/>
        <w:rPr>
          <w:rFonts w:ascii="Cambria" w:hAnsi="Cambria" w:cs="Constantia"/>
          <w:sz w:val="22"/>
          <w:szCs w:val="22"/>
        </w:rPr>
      </w:pPr>
      <w:r w:rsidRPr="00FA644C">
        <w:rPr>
          <w:rFonts w:ascii="Cambria" w:hAnsi="Cambria" w:cs="Constantia"/>
          <w:sz w:val="22"/>
          <w:szCs w:val="22"/>
        </w:rPr>
        <w:t xml:space="preserve">Definitions for Self-Inspection, Inspection, Decontamination, Authorized Agent, Authorized Location, Quarantine, </w:t>
      </w:r>
      <w:proofErr w:type="gramStart"/>
      <w:r w:rsidRPr="00FA644C">
        <w:rPr>
          <w:rFonts w:ascii="Cambria" w:hAnsi="Cambria" w:cs="Constantia"/>
          <w:sz w:val="22"/>
          <w:szCs w:val="22"/>
        </w:rPr>
        <w:t>Impound</w:t>
      </w:r>
      <w:proofErr w:type="gramEnd"/>
      <w:r w:rsidRPr="00FA644C">
        <w:rPr>
          <w:rFonts w:ascii="Cambria" w:hAnsi="Cambria" w:cs="Constantia"/>
          <w:sz w:val="22"/>
          <w:szCs w:val="22"/>
        </w:rPr>
        <w:t xml:space="preserve">, Exclusion and Seals/Receipts. </w:t>
      </w:r>
    </w:p>
    <w:p w14:paraId="5C9191F7" w14:textId="77777777" w:rsidR="008A5C53" w:rsidRPr="000773EF" w:rsidRDefault="008A5C53" w:rsidP="008A5C53">
      <w:pPr>
        <w:pStyle w:val="LightGrid-Accent31"/>
      </w:pPr>
      <w:r w:rsidRPr="000773EF">
        <w:rPr>
          <w:b/>
        </w:rPr>
        <w:t xml:space="preserve">UPDATE: </w:t>
      </w:r>
      <w:r>
        <w:rPr>
          <w:b/>
        </w:rPr>
        <w:t xml:space="preserve"> </w:t>
      </w:r>
      <w:r>
        <w:t>Western state AIS Coordinators will convene again in Denver, CO on Feb 11-13, 2014 to continue working to build consensus on protocols for watercraft inspection and decontamination programs.</w:t>
      </w:r>
    </w:p>
    <w:p w14:paraId="4DE4C620" w14:textId="77777777" w:rsidR="008A5C53" w:rsidRPr="00FA644C" w:rsidRDefault="008A5C53" w:rsidP="00DF1B77">
      <w:pPr>
        <w:pStyle w:val="ListParagraph"/>
        <w:spacing w:before="0" w:line="276" w:lineRule="auto"/>
        <w:ind w:left="1440"/>
        <w:rPr>
          <w:rFonts w:ascii="Cambria" w:hAnsi="Cambria" w:cs="Constantia"/>
          <w:sz w:val="22"/>
          <w:szCs w:val="22"/>
        </w:rPr>
      </w:pPr>
    </w:p>
    <w:p w14:paraId="157AC0F0" w14:textId="668D2431" w:rsidR="00DB3605" w:rsidRPr="00727A19" w:rsidRDefault="0048143B" w:rsidP="00DB3605">
      <w:r w:rsidRPr="0019391E">
        <w:t>2.5</w:t>
      </w:r>
      <w:r w:rsidR="00DB3605" w:rsidRPr="0019391E">
        <w:t xml:space="preserve"> Define roles and responsibilities of the numerous regional entities (Western Association of Fish and Wildlife Agencies, Western Regional Panel, etc.) involved in </w:t>
      </w:r>
      <w:r w:rsidR="00961EE1" w:rsidRPr="0019391E">
        <w:t xml:space="preserve">preventing </w:t>
      </w:r>
      <w:r w:rsidR="00DB3605" w:rsidRPr="0019391E">
        <w:t xml:space="preserve">the spread and establishment of </w:t>
      </w:r>
      <w:r w:rsidR="00DB3605" w:rsidRPr="0019391E">
        <w:rPr>
          <w:i/>
        </w:rPr>
        <w:t xml:space="preserve">Dreissena </w:t>
      </w:r>
      <w:r w:rsidR="00DB3605" w:rsidRPr="0019391E">
        <w:t>mussels.</w:t>
      </w:r>
    </w:p>
    <w:p w14:paraId="214862A6" w14:textId="77777777" w:rsidR="00DB3605" w:rsidRPr="00727A19" w:rsidRDefault="00DB3605" w:rsidP="00984119">
      <w:pPr>
        <w:pStyle w:val="LightGrid-Accent31"/>
        <w:numPr>
          <w:ilvl w:val="0"/>
          <w:numId w:val="24"/>
        </w:numPr>
      </w:pPr>
      <w:r w:rsidRPr="00727A19">
        <w:t xml:space="preserve">Lead: </w:t>
      </w:r>
      <w:r w:rsidR="00A46F01" w:rsidRPr="00727A19">
        <w:t>100th Meridian</w:t>
      </w:r>
    </w:p>
    <w:p w14:paraId="70FD3B44" w14:textId="77777777" w:rsidR="00DB3605" w:rsidRPr="00727A19" w:rsidRDefault="00DB3605" w:rsidP="00984119">
      <w:pPr>
        <w:pStyle w:val="LightGrid-Accent31"/>
        <w:numPr>
          <w:ilvl w:val="0"/>
          <w:numId w:val="24"/>
        </w:numPr>
      </w:pPr>
      <w:r w:rsidRPr="00727A19">
        <w:t>Participants: All regional entities</w:t>
      </w:r>
    </w:p>
    <w:p w14:paraId="3DD78C0D" w14:textId="2FA643FB" w:rsidR="00DB3605" w:rsidRDefault="00DB3605" w:rsidP="00984119">
      <w:pPr>
        <w:pStyle w:val="LightGrid-Accent31"/>
        <w:numPr>
          <w:ilvl w:val="0"/>
          <w:numId w:val="24"/>
        </w:numPr>
      </w:pPr>
      <w:r w:rsidRPr="00727A19">
        <w:t xml:space="preserve">Timeline: </w:t>
      </w:r>
      <w:r w:rsidR="0019391E">
        <w:t>Dec</w:t>
      </w:r>
      <w:r w:rsidR="0016473E" w:rsidRPr="00727A19">
        <w:t xml:space="preserve">ember </w:t>
      </w:r>
      <w:r w:rsidR="0019391E">
        <w:t>2014</w:t>
      </w:r>
    </w:p>
    <w:p w14:paraId="20C42103" w14:textId="010CF9D3" w:rsidR="0019391E" w:rsidRPr="00727A19" w:rsidRDefault="0019391E" w:rsidP="0019391E">
      <w:pPr>
        <w:pStyle w:val="LightGrid-Accent31"/>
      </w:pPr>
      <w:r>
        <w:rPr>
          <w:b/>
          <w:bCs/>
          <w:color w:val="222222"/>
          <w:sz w:val="23"/>
          <w:szCs w:val="23"/>
          <w:shd w:val="clear" w:color="auto" w:fill="FFFFFF"/>
        </w:rPr>
        <w:t>UPDATE</w:t>
      </w:r>
      <w:r w:rsidRPr="0019391E">
        <w:rPr>
          <w:b/>
          <w:bCs/>
          <w:color w:val="222222"/>
          <w:shd w:val="clear" w:color="auto" w:fill="FFFFFF"/>
        </w:rPr>
        <w:t>: </w:t>
      </w:r>
      <w:r w:rsidRPr="0019391E">
        <w:rPr>
          <w:color w:val="222222"/>
          <w:shd w:val="clear" w:color="auto" w:fill="FFFFFF"/>
        </w:rPr>
        <w:t>An initial phase of understanding the roles and responsibilities of regional entities is better managing the coordination among the western regional entities (i.e. “coordinating</w:t>
      </w:r>
      <w:proofErr w:type="gramStart"/>
      <w:r w:rsidRPr="0019391E">
        <w:rPr>
          <w:color w:val="222222"/>
          <w:shd w:val="clear" w:color="auto" w:fill="FFFFFF"/>
        </w:rPr>
        <w:t>  the</w:t>
      </w:r>
      <w:proofErr w:type="gramEnd"/>
      <w:r w:rsidRPr="0019391E">
        <w:rPr>
          <w:color w:val="222222"/>
          <w:shd w:val="clear" w:color="auto" w:fill="FFFFFF"/>
        </w:rPr>
        <w:t xml:space="preserve"> coordination”).</w:t>
      </w:r>
      <w:r w:rsidRPr="0019391E">
        <w:rPr>
          <w:b/>
          <w:bCs/>
          <w:color w:val="222222"/>
          <w:shd w:val="clear" w:color="auto" w:fill="FFFFFF"/>
        </w:rPr>
        <w:t> </w:t>
      </w:r>
      <w:r w:rsidRPr="0019391E">
        <w:rPr>
          <w:color w:val="222222"/>
          <w:shd w:val="clear" w:color="auto" w:fill="FFFFFF"/>
        </w:rPr>
        <w:t xml:space="preserve">The </w:t>
      </w:r>
      <w:r w:rsidRPr="0019391E">
        <w:rPr>
          <w:color w:val="222222"/>
          <w:shd w:val="clear" w:color="auto" w:fill="FFFFFF"/>
        </w:rPr>
        <w:lastRenderedPageBreak/>
        <w:t xml:space="preserve">WRP has compiled a database of entities in the western region who are involved in invasive species activities with aquatic interest.  The goal is to minimize duplication of effort and strengthen the end result of AIS efforts.  The WRP intends to reach out to these entities informing them of WRP activities, collaboration opportunities and goals.  Entities will also be added to the list </w:t>
      </w:r>
      <w:proofErr w:type="spellStart"/>
      <w:r w:rsidRPr="0019391E">
        <w:rPr>
          <w:color w:val="222222"/>
          <w:shd w:val="clear" w:color="auto" w:fill="FFFFFF"/>
        </w:rPr>
        <w:t>serv</w:t>
      </w:r>
      <w:proofErr w:type="spellEnd"/>
      <w:r w:rsidRPr="0019391E">
        <w:rPr>
          <w:color w:val="222222"/>
          <w:shd w:val="clear" w:color="auto" w:fill="FFFFFF"/>
        </w:rPr>
        <w:t xml:space="preserve"> of the WRP to improve awareness of WRP efforts.</w:t>
      </w:r>
    </w:p>
    <w:p w14:paraId="11249B61" w14:textId="77777777" w:rsidR="00DB3605" w:rsidRPr="00727A19" w:rsidRDefault="0048143B" w:rsidP="00DB3605">
      <w:r w:rsidRPr="00727A19">
        <w:t>2.6</w:t>
      </w:r>
      <w:r w:rsidR="00DB3605" w:rsidRPr="00727A19">
        <w:t xml:space="preserve"> Develop model </w:t>
      </w:r>
      <w:r w:rsidR="008224EB" w:rsidRPr="00727A19">
        <w:t>statutory/regulatory language for a comprehensive watercraft inspection and decontamination program</w:t>
      </w:r>
      <w:r w:rsidR="00DB3605" w:rsidRPr="00727A19">
        <w:t>.</w:t>
      </w:r>
    </w:p>
    <w:p w14:paraId="446984BF" w14:textId="5A1380A5" w:rsidR="00DB3605" w:rsidRPr="00727A19" w:rsidRDefault="00940C7A" w:rsidP="00D70082">
      <w:pPr>
        <w:pStyle w:val="LightGrid-Accent31"/>
        <w:numPr>
          <w:ilvl w:val="0"/>
          <w:numId w:val="48"/>
        </w:numPr>
      </w:pPr>
      <w:r w:rsidRPr="00727A19">
        <w:t>Lead</w:t>
      </w:r>
      <w:r w:rsidR="00CF2E02">
        <w:t>s</w:t>
      </w:r>
      <w:r w:rsidRPr="00727A19">
        <w:t xml:space="preserve">: </w:t>
      </w:r>
      <w:r w:rsidR="008224EB" w:rsidRPr="00727A19">
        <w:t xml:space="preserve">National </w:t>
      </w:r>
      <w:r w:rsidRPr="00727A19">
        <w:t>Sea Grant Law Center</w:t>
      </w:r>
      <w:r w:rsidR="00CF2E02">
        <w:t xml:space="preserve"> </w:t>
      </w:r>
      <w:r w:rsidR="00FA644C">
        <w:t xml:space="preserve">and Association of Fish and Wildlife Agencies </w:t>
      </w:r>
    </w:p>
    <w:p w14:paraId="1F16692F" w14:textId="77777777" w:rsidR="00DB3605" w:rsidRDefault="00DB3605" w:rsidP="00D70082">
      <w:pPr>
        <w:pStyle w:val="LightGrid-Accent31"/>
        <w:numPr>
          <w:ilvl w:val="0"/>
          <w:numId w:val="48"/>
        </w:numPr>
      </w:pPr>
      <w:r w:rsidRPr="00727A19">
        <w:t>Participants: Federal and state regulatory agency staffs</w:t>
      </w:r>
    </w:p>
    <w:p w14:paraId="39CDE2BA" w14:textId="77777777" w:rsidR="00324244" w:rsidRDefault="00324244" w:rsidP="00D70082">
      <w:pPr>
        <w:pStyle w:val="LightGrid-Accent31"/>
        <w:ind w:left="0"/>
      </w:pPr>
    </w:p>
    <w:p w14:paraId="2A7FCB52" w14:textId="77777777" w:rsidR="00CF2E02" w:rsidRPr="00727A19" w:rsidRDefault="00CF2E02" w:rsidP="00B5482C">
      <w:pPr>
        <w:pStyle w:val="LightGrid-Accent31"/>
        <w:ind w:left="360"/>
      </w:pPr>
      <w:r>
        <w:t>2.6</w:t>
      </w:r>
      <w:proofErr w:type="gramStart"/>
      <w:r>
        <w:t>.a</w:t>
      </w:r>
      <w:proofErr w:type="gramEnd"/>
      <w:r>
        <w:t>. Develop model statutory language</w:t>
      </w:r>
    </w:p>
    <w:p w14:paraId="03A7C2CA" w14:textId="67075387" w:rsidR="00210C28" w:rsidRDefault="00DB3605" w:rsidP="00B5482C">
      <w:pPr>
        <w:pStyle w:val="LightGrid-Accent31"/>
        <w:numPr>
          <w:ilvl w:val="0"/>
          <w:numId w:val="25"/>
        </w:numPr>
      </w:pPr>
      <w:r w:rsidRPr="00727A19">
        <w:t xml:space="preserve">Timeline: </w:t>
      </w:r>
      <w:r w:rsidR="00CF2E02">
        <w:t xml:space="preserve"> June</w:t>
      </w:r>
      <w:r w:rsidR="001677AC">
        <w:t xml:space="preserve"> 2014</w:t>
      </w:r>
    </w:p>
    <w:p w14:paraId="7C3C34BB" w14:textId="77777777" w:rsidR="003F1E02" w:rsidRDefault="003F1E02" w:rsidP="003F1E02">
      <w:pPr>
        <w:pStyle w:val="LightGrid-Accent31"/>
        <w:ind w:left="360"/>
      </w:pPr>
    </w:p>
    <w:p w14:paraId="55E8631F" w14:textId="77777777" w:rsidR="00210C28" w:rsidRDefault="00210C28" w:rsidP="00B51ECF">
      <w:pPr>
        <w:pStyle w:val="LightGrid-Accent31"/>
      </w:pPr>
      <w:r w:rsidRPr="003C4B05">
        <w:rPr>
          <w:b/>
        </w:rPr>
        <w:t>UPDATE:</w:t>
      </w:r>
      <w:r w:rsidRPr="003C4B05">
        <w:t xml:space="preserve"> </w:t>
      </w:r>
      <w:r w:rsidRPr="00FA22BC">
        <w:t xml:space="preserve">To advance three specific action items in the </w:t>
      </w:r>
      <w:r>
        <w:t xml:space="preserve">action </w:t>
      </w:r>
      <w:r w:rsidRPr="00FA22BC">
        <w:t>plan related to developing standard definitions and criteria and model statutory/regulatory language to implement a comprehensive watercraft inspection and decontamination program, representatives from western states convened August 13–15, 2013, in Denver Colorado for a workshop titled, “Building Consensus in the West—A Multi-State Vision for Watercraft Inspection Programs.”</w:t>
      </w:r>
      <w:r>
        <w:t xml:space="preserve">  </w:t>
      </w:r>
    </w:p>
    <w:p w14:paraId="4F2F8EC0" w14:textId="77777777" w:rsidR="00D60F79" w:rsidRPr="00FA22BC" w:rsidRDefault="00D60F79" w:rsidP="00B51ECF">
      <w:pPr>
        <w:ind w:left="720"/>
        <w:rPr>
          <w:rFonts w:cs="Calibri"/>
          <w:szCs w:val="24"/>
        </w:rPr>
      </w:pPr>
      <w:r>
        <w:rPr>
          <w:rFonts w:cs="Calibri"/>
          <w:szCs w:val="24"/>
        </w:rPr>
        <w:t>A</w:t>
      </w:r>
      <w:r w:rsidRPr="00FA22BC">
        <w:rPr>
          <w:rFonts w:cs="Calibri"/>
          <w:szCs w:val="24"/>
        </w:rPr>
        <w:t xml:space="preserve"> </w:t>
      </w:r>
      <w:r w:rsidRPr="00FA22BC">
        <w:rPr>
          <w:rFonts w:cs="Calibri"/>
          <w:b/>
          <w:szCs w:val="24"/>
        </w:rPr>
        <w:t>Model Language Workgroup</w:t>
      </w:r>
      <w:r w:rsidRPr="00FA22BC">
        <w:rPr>
          <w:rFonts w:cs="Calibri"/>
          <w:szCs w:val="24"/>
        </w:rPr>
        <w:t xml:space="preserve"> consisting of Assistant Attorneys General, state agency attorneys, and law enforcement personnel sought to:</w:t>
      </w:r>
    </w:p>
    <w:p w14:paraId="6E844A91" w14:textId="77777777" w:rsidR="00D60F79" w:rsidRPr="00FA644C" w:rsidRDefault="00D60F79" w:rsidP="00B51ECF">
      <w:pPr>
        <w:pStyle w:val="ListParagraph"/>
        <w:numPr>
          <w:ilvl w:val="0"/>
          <w:numId w:val="44"/>
        </w:numPr>
        <w:ind w:left="2160"/>
        <w:rPr>
          <w:rFonts w:ascii="Cambria" w:hAnsi="Cambria"/>
          <w:sz w:val="22"/>
          <w:szCs w:val="22"/>
        </w:rPr>
      </w:pPr>
      <w:r w:rsidRPr="00FA644C">
        <w:rPr>
          <w:rFonts w:ascii="Cambria" w:eastAsia="MS Gothic" w:hAnsi="Cambria"/>
          <w:sz w:val="22"/>
          <w:szCs w:val="22"/>
        </w:rPr>
        <w:t xml:space="preserve">Achieve consensus on the essential </w:t>
      </w:r>
      <w:r w:rsidRPr="00FA644C">
        <w:rPr>
          <w:rFonts w:ascii="Cambria" w:eastAsia="MS Gothic" w:hAnsi="Cambria"/>
          <w:sz w:val="22"/>
          <w:szCs w:val="22"/>
          <w:u w:val="single"/>
        </w:rPr>
        <w:t>legal authorities</w:t>
      </w:r>
      <w:r w:rsidRPr="00FA644C">
        <w:rPr>
          <w:rFonts w:ascii="Cambria" w:eastAsia="MS Gothic" w:hAnsi="Cambria"/>
          <w:sz w:val="22"/>
          <w:szCs w:val="22"/>
        </w:rPr>
        <w:t xml:space="preserve"> for an effective Watercraft Inspection/Decontamination Program.</w:t>
      </w:r>
    </w:p>
    <w:p w14:paraId="642D8F50" w14:textId="77777777" w:rsidR="00D60F79" w:rsidRPr="00FA644C" w:rsidRDefault="00D60F79" w:rsidP="00B51ECF">
      <w:pPr>
        <w:pStyle w:val="ListParagraph"/>
        <w:numPr>
          <w:ilvl w:val="0"/>
          <w:numId w:val="44"/>
        </w:numPr>
        <w:ind w:left="2160"/>
        <w:rPr>
          <w:rFonts w:ascii="Cambria" w:hAnsi="Cambria"/>
          <w:sz w:val="22"/>
          <w:szCs w:val="22"/>
        </w:rPr>
      </w:pPr>
      <w:r w:rsidRPr="00FA644C">
        <w:rPr>
          <w:rFonts w:ascii="Cambria" w:eastAsia="MS Gothic" w:hAnsi="Cambria"/>
          <w:sz w:val="22"/>
          <w:szCs w:val="22"/>
        </w:rPr>
        <w:t>Select model approaches and draft model legislative language, based on existing state law and experience, for implementing these authorities.</w:t>
      </w:r>
    </w:p>
    <w:p w14:paraId="2C9E9217" w14:textId="77777777" w:rsidR="00B66D16" w:rsidRPr="00B51ECF" w:rsidRDefault="00D60F79" w:rsidP="00B51ECF">
      <w:pPr>
        <w:numPr>
          <w:ilvl w:val="0"/>
          <w:numId w:val="44"/>
        </w:numPr>
        <w:spacing w:before="120" w:line="264" w:lineRule="auto"/>
        <w:ind w:left="2160"/>
        <w:contextualSpacing/>
      </w:pPr>
      <w:r w:rsidRPr="00E66810">
        <w:rPr>
          <w:rFonts w:eastAsia="MS Gothic"/>
        </w:rPr>
        <w:t>Review and discuss the waterbody monitoring and classification schemes, definitions, standa</w:t>
      </w:r>
      <w:r w:rsidRPr="00AB05DD">
        <w:rPr>
          <w:rFonts w:eastAsia="MS Gothic"/>
        </w:rPr>
        <w:t>rds, and protocols emerging from the AIS Coordinator Workgroup consensus.</w:t>
      </w:r>
    </w:p>
    <w:p w14:paraId="54DFEE8F" w14:textId="77777777" w:rsidR="00B51ECF" w:rsidRPr="00AD100F" w:rsidRDefault="00B51ECF" w:rsidP="00DF1B77">
      <w:pPr>
        <w:spacing w:before="120" w:line="264" w:lineRule="auto"/>
        <w:ind w:left="1800"/>
        <w:contextualSpacing/>
      </w:pPr>
    </w:p>
    <w:p w14:paraId="42DFECF8" w14:textId="4BAA7278" w:rsidR="00D60F79" w:rsidRPr="00AB05DD" w:rsidRDefault="003C4B05" w:rsidP="00B51ECF">
      <w:pPr>
        <w:ind w:left="720"/>
      </w:pPr>
      <w:r w:rsidRPr="003C4B05">
        <w:rPr>
          <w:rFonts w:eastAsia="MS Gothic"/>
          <w:b/>
        </w:rPr>
        <w:t>UPDATE:</w:t>
      </w:r>
      <w:r>
        <w:rPr>
          <w:rFonts w:eastAsia="MS Gothic"/>
        </w:rPr>
        <w:t xml:space="preserve"> </w:t>
      </w:r>
      <w:r w:rsidR="003F4B86">
        <w:rPr>
          <w:rFonts w:eastAsia="MS Gothic"/>
        </w:rPr>
        <w:t>In December 2013, the Model Language Workgroup will release a draft of the Model Law for comment and review by federal and state agency personnel. The Workgroup anticipates incorporating the comments and releasing a final version by late spring 2014.</w:t>
      </w:r>
      <w:r w:rsidR="00D60F79" w:rsidRPr="00E66810">
        <w:rPr>
          <w:rFonts w:eastAsia="MS Gothic"/>
        </w:rPr>
        <w:t xml:space="preserve"> </w:t>
      </w:r>
    </w:p>
    <w:p w14:paraId="2392B811" w14:textId="77777777" w:rsidR="00CF2E02" w:rsidRPr="00727A19" w:rsidRDefault="00CF2E02" w:rsidP="00AD100F">
      <w:pPr>
        <w:pStyle w:val="LightGrid-Accent31"/>
        <w:ind w:left="360"/>
      </w:pPr>
      <w:r>
        <w:t>2.6</w:t>
      </w:r>
      <w:proofErr w:type="gramStart"/>
      <w:r>
        <w:t>.b</w:t>
      </w:r>
      <w:proofErr w:type="gramEnd"/>
      <w:r>
        <w:t>. Develop model regulatory language</w:t>
      </w:r>
    </w:p>
    <w:p w14:paraId="4EAC3313" w14:textId="77777777" w:rsidR="00CF2E02" w:rsidRPr="00727A19" w:rsidRDefault="00CF2E02" w:rsidP="00AD100F">
      <w:pPr>
        <w:pStyle w:val="LightGrid-Accent31"/>
        <w:numPr>
          <w:ilvl w:val="0"/>
          <w:numId w:val="25"/>
        </w:numPr>
      </w:pPr>
      <w:r w:rsidRPr="00727A19">
        <w:t xml:space="preserve">Timeline: </w:t>
      </w:r>
      <w:r>
        <w:t xml:space="preserve"> December 2014</w:t>
      </w:r>
    </w:p>
    <w:p w14:paraId="3F304402" w14:textId="77777777" w:rsidR="00CF2E02" w:rsidRPr="00727A19" w:rsidRDefault="00CF2E02" w:rsidP="00AD100F">
      <w:pPr>
        <w:pStyle w:val="LightGrid-Accent31"/>
      </w:pPr>
    </w:p>
    <w:p w14:paraId="39ADCDFA" w14:textId="61A2E6F9" w:rsidR="00320E76" w:rsidRPr="00727A19" w:rsidRDefault="0048143B" w:rsidP="00DB3605">
      <w:r w:rsidRPr="00727A19">
        <w:t>2.7</w:t>
      </w:r>
      <w:r w:rsidR="00DB3605" w:rsidRPr="00727A19">
        <w:t xml:space="preserve"> Create a s</w:t>
      </w:r>
      <w:r w:rsidR="00320E76" w:rsidRPr="00727A19">
        <w:t>martphone app</w:t>
      </w:r>
      <w:r w:rsidR="00DB3605" w:rsidRPr="00727A19">
        <w:t>lication</w:t>
      </w:r>
      <w:r w:rsidR="00320E76" w:rsidRPr="00727A19">
        <w:t xml:space="preserve"> for </w:t>
      </w:r>
      <w:r w:rsidR="00417499" w:rsidRPr="00727A19">
        <w:t xml:space="preserve">boat </w:t>
      </w:r>
      <w:r w:rsidR="00320E76" w:rsidRPr="00727A19">
        <w:t>inspection</w:t>
      </w:r>
      <w:r w:rsidRPr="00727A19">
        <w:t>s</w:t>
      </w:r>
      <w:r w:rsidR="00320E76" w:rsidRPr="00727A19">
        <w:t xml:space="preserve"> </w:t>
      </w:r>
      <w:r w:rsidR="00417499" w:rsidRPr="00727A19">
        <w:t xml:space="preserve">to achieve </w:t>
      </w:r>
      <w:r w:rsidR="00320E76" w:rsidRPr="00727A19">
        <w:t>Clean</w:t>
      </w:r>
      <w:r w:rsidR="00DB3605" w:rsidRPr="00727A19">
        <w:t>,</w:t>
      </w:r>
      <w:r w:rsidR="00320E76" w:rsidRPr="00727A19">
        <w:t xml:space="preserve"> Drain</w:t>
      </w:r>
      <w:r w:rsidR="00DB3605" w:rsidRPr="00727A19">
        <w:t>,</w:t>
      </w:r>
      <w:r w:rsidR="00320E76" w:rsidRPr="00727A19">
        <w:t xml:space="preserve"> </w:t>
      </w:r>
      <w:proofErr w:type="gramStart"/>
      <w:r w:rsidR="00320E76" w:rsidRPr="00727A19">
        <w:t>Dry</w:t>
      </w:r>
      <w:proofErr w:type="gramEnd"/>
      <w:r w:rsidR="00DB3605" w:rsidRPr="00727A19">
        <w:t>.</w:t>
      </w:r>
    </w:p>
    <w:p w14:paraId="5BC3D413" w14:textId="77777777" w:rsidR="00DB3605" w:rsidRPr="00727A19" w:rsidRDefault="00DB3605" w:rsidP="00984119">
      <w:pPr>
        <w:pStyle w:val="LightGrid-Accent31"/>
        <w:numPr>
          <w:ilvl w:val="0"/>
          <w:numId w:val="26"/>
        </w:numPr>
      </w:pPr>
      <w:r w:rsidRPr="00727A19">
        <w:t>Lead: Oregon, Washington, and Idaho Invasive Species Councils</w:t>
      </w:r>
    </w:p>
    <w:p w14:paraId="02ABB818" w14:textId="77777777" w:rsidR="00DB3605" w:rsidRPr="00727A19" w:rsidRDefault="00DB3605" w:rsidP="00984119">
      <w:pPr>
        <w:pStyle w:val="LightGrid-Accent31"/>
        <w:numPr>
          <w:ilvl w:val="0"/>
          <w:numId w:val="26"/>
        </w:numPr>
      </w:pPr>
      <w:r w:rsidRPr="00727A19">
        <w:t>Participants: State AIS Coordinators</w:t>
      </w:r>
      <w:r w:rsidR="00941545" w:rsidRPr="00727A19">
        <w:t>, Sea Grant and other Universities</w:t>
      </w:r>
    </w:p>
    <w:p w14:paraId="10C2265F" w14:textId="379ACD4B" w:rsidR="00DB3605" w:rsidRDefault="00DB3605" w:rsidP="00984119">
      <w:pPr>
        <w:pStyle w:val="LightGrid-Accent31"/>
        <w:numPr>
          <w:ilvl w:val="0"/>
          <w:numId w:val="26"/>
        </w:numPr>
      </w:pPr>
      <w:r w:rsidRPr="00727A19">
        <w:t xml:space="preserve">Timeline: </w:t>
      </w:r>
      <w:r w:rsidR="00FD1991">
        <w:t>December 2014</w:t>
      </w:r>
    </w:p>
    <w:p w14:paraId="7E214390" w14:textId="77777777" w:rsidR="005D3CCC" w:rsidRDefault="005D3CCC" w:rsidP="005D3CCC">
      <w:pPr>
        <w:pStyle w:val="LightGrid-Accent31"/>
        <w:ind w:left="360"/>
        <w:rPr>
          <w:b/>
        </w:rPr>
      </w:pPr>
    </w:p>
    <w:p w14:paraId="56796534" w14:textId="62E18D18" w:rsidR="00FD1991" w:rsidRDefault="005D3CCC" w:rsidP="00FD1991">
      <w:pPr>
        <w:pStyle w:val="LightGrid-Accent31"/>
        <w:ind w:left="360"/>
        <w:rPr>
          <w:b/>
        </w:rPr>
      </w:pPr>
      <w:r w:rsidRPr="00B5482C">
        <w:rPr>
          <w:b/>
        </w:rPr>
        <w:t>UPDATE:</w:t>
      </w:r>
      <w:r>
        <w:t xml:space="preserve"> Development of the moored boats database referenced in Goal 2.1 will cover much of the original intent of this Goal. Representatives of the PNW councils agreed to remove this as a </w:t>
      </w:r>
      <w:r w:rsidR="00740480">
        <w:t>stand-alone</w:t>
      </w:r>
      <w:r>
        <w:t xml:space="preserve"> goal.</w:t>
      </w:r>
      <w:r w:rsidR="00FD1991" w:rsidRPr="00FD1991">
        <w:rPr>
          <w:b/>
        </w:rPr>
        <w:t xml:space="preserve"> </w:t>
      </w:r>
    </w:p>
    <w:p w14:paraId="01EEBBF9" w14:textId="77777777" w:rsidR="00FD1991" w:rsidRDefault="00FD1991" w:rsidP="00FD1991">
      <w:pPr>
        <w:pStyle w:val="LightGrid-Accent31"/>
        <w:ind w:left="360"/>
        <w:rPr>
          <w:b/>
        </w:rPr>
      </w:pPr>
    </w:p>
    <w:p w14:paraId="0A2C5C67" w14:textId="5B9236E7" w:rsidR="00FD1991" w:rsidRPr="00727A19" w:rsidRDefault="00FD1991" w:rsidP="00FD1991">
      <w:pPr>
        <w:pStyle w:val="LightGrid-Accent31"/>
        <w:ind w:left="360"/>
      </w:pPr>
      <w:r w:rsidRPr="00B5482C">
        <w:rPr>
          <w:b/>
        </w:rPr>
        <w:t>UPDATE:</w:t>
      </w:r>
      <w:r>
        <w:t xml:space="preserve"> </w:t>
      </w:r>
      <w:r>
        <w:t xml:space="preserve"> A Clean-Drain-Dry mobile app similar to that created for the campaign to not move firewood may b</w:t>
      </w:r>
      <w:r>
        <w:t>e</w:t>
      </w:r>
      <w:r>
        <w:t xml:space="preserve"> created by Oregon State University.</w:t>
      </w:r>
    </w:p>
    <w:p w14:paraId="768F7E47" w14:textId="6226B73C" w:rsidR="005D3CCC" w:rsidRPr="00727A19" w:rsidRDefault="005D3CCC" w:rsidP="005D3CCC">
      <w:pPr>
        <w:pStyle w:val="LightGrid-Accent31"/>
        <w:ind w:left="360"/>
      </w:pPr>
    </w:p>
    <w:p w14:paraId="0346C018" w14:textId="0CDA367F" w:rsidR="00DB3605" w:rsidRPr="00727A19" w:rsidRDefault="0048143B" w:rsidP="00DB3605">
      <w:r w:rsidRPr="00727A19">
        <w:lastRenderedPageBreak/>
        <w:t>2.8</w:t>
      </w:r>
      <w:r w:rsidR="00DB3605" w:rsidRPr="00727A19">
        <w:t xml:space="preserve"> Analyze and compare fines for violations of aquatic invasive species laws </w:t>
      </w:r>
      <w:r w:rsidR="008224EB" w:rsidRPr="00727A19">
        <w:t xml:space="preserve">related to the trailered boat vector </w:t>
      </w:r>
      <w:r w:rsidR="00DB3605" w:rsidRPr="00727A19">
        <w:t>throughout the western region and share with all western states.</w:t>
      </w:r>
    </w:p>
    <w:p w14:paraId="4C43F7F7" w14:textId="5AC8588F" w:rsidR="00DB3605" w:rsidRPr="00727A19" w:rsidRDefault="00DB3605" w:rsidP="00B5482C">
      <w:pPr>
        <w:pStyle w:val="LightGrid-Accent31"/>
        <w:numPr>
          <w:ilvl w:val="0"/>
          <w:numId w:val="27"/>
        </w:numPr>
      </w:pPr>
      <w:r w:rsidRPr="00727A19">
        <w:t xml:space="preserve">Lead: </w:t>
      </w:r>
      <w:r w:rsidR="003F4B86">
        <w:t>National Sea Grant Law Center</w:t>
      </w:r>
    </w:p>
    <w:p w14:paraId="668C8EC1" w14:textId="553B9F37" w:rsidR="00DB3605" w:rsidRPr="00727A19" w:rsidRDefault="00DB3605" w:rsidP="00B5482C">
      <w:pPr>
        <w:pStyle w:val="LightGrid-Accent31"/>
        <w:numPr>
          <w:ilvl w:val="0"/>
          <w:numId w:val="27"/>
        </w:numPr>
      </w:pPr>
      <w:r w:rsidRPr="00727A19">
        <w:t xml:space="preserve">Participants: </w:t>
      </w:r>
      <w:r w:rsidR="003F4B86">
        <w:t>National Association of Attorneys General, Association of Fish and Wildlife Agencies</w:t>
      </w:r>
      <w:r w:rsidRPr="00727A19">
        <w:t xml:space="preserve"> </w:t>
      </w:r>
    </w:p>
    <w:p w14:paraId="394D72A8" w14:textId="7482B4DC" w:rsidR="00DB3605" w:rsidRPr="00727A19" w:rsidRDefault="00DB3605" w:rsidP="00B5482C">
      <w:pPr>
        <w:pStyle w:val="LightGrid-Accent31"/>
        <w:numPr>
          <w:ilvl w:val="0"/>
          <w:numId w:val="27"/>
        </w:numPr>
      </w:pPr>
      <w:r w:rsidRPr="00727A19">
        <w:t xml:space="preserve">Timeline: </w:t>
      </w:r>
      <w:r w:rsidR="00B5482C">
        <w:t>June 2015</w:t>
      </w:r>
    </w:p>
    <w:p w14:paraId="71B74C2D" w14:textId="153245BF" w:rsidR="003F4B86" w:rsidRPr="00727A19" w:rsidRDefault="003F4B86" w:rsidP="00B51ECF">
      <w:pPr>
        <w:ind w:left="360"/>
      </w:pPr>
      <w:r w:rsidRPr="00B5482C">
        <w:rPr>
          <w:b/>
        </w:rPr>
        <w:t>UPDATE:</w:t>
      </w:r>
      <w:r>
        <w:t xml:space="preserve"> The National Sea Grant Law Center has been approached by the Mississippi River Basin Panel to develop a training</w:t>
      </w:r>
      <w:r w:rsidR="00B5482C">
        <w:t xml:space="preserve"> workshop</w:t>
      </w:r>
      <w:r>
        <w:t xml:space="preserve"> for Assistant Attorneys General in that region. One of the topics under consideration is the enforcement</w:t>
      </w:r>
      <w:r w:rsidR="00520359">
        <w:t xml:space="preserve"> of fines and penalties. This workshop would provide an opportunity to more broadly consider the issue of fines, while also enabling the compilation and analyze of fines related to the trailered boat and other vectors. The workshop is being tentatively planned for </w:t>
      </w:r>
      <w:r w:rsidR="00B51ECF">
        <w:t>summer</w:t>
      </w:r>
      <w:r w:rsidR="00520359">
        <w:t xml:space="preserve"> 2014.</w:t>
      </w:r>
    </w:p>
    <w:p w14:paraId="6B346A20" w14:textId="46E8B709" w:rsidR="00320E76" w:rsidRPr="00727A19" w:rsidRDefault="0048143B" w:rsidP="00DB3605">
      <w:r w:rsidRPr="00727A19">
        <w:t>2.9</w:t>
      </w:r>
      <w:r w:rsidR="00DB3605" w:rsidRPr="00727A19">
        <w:t xml:space="preserve"> </w:t>
      </w:r>
      <w:r w:rsidR="00320E76" w:rsidRPr="00727A19">
        <w:t xml:space="preserve">Explore </w:t>
      </w:r>
      <w:r w:rsidR="00DB3605" w:rsidRPr="00727A19">
        <w:t>the establishment of a compact among the western states to share</w:t>
      </w:r>
      <w:r w:rsidR="00320E76" w:rsidRPr="00727A19">
        <w:t xml:space="preserve"> </w:t>
      </w:r>
      <w:r w:rsidR="00DB3605" w:rsidRPr="00727A19">
        <w:t xml:space="preserve">AIS violation data and potentially revoke fishing </w:t>
      </w:r>
      <w:r w:rsidR="00C115A6" w:rsidRPr="00727A19">
        <w:t xml:space="preserve">and/or boating </w:t>
      </w:r>
      <w:r w:rsidR="00DB3605" w:rsidRPr="00727A19">
        <w:t>licenses for significant/repeated violations.</w:t>
      </w:r>
    </w:p>
    <w:p w14:paraId="54D83852" w14:textId="77777777" w:rsidR="00DB3605" w:rsidRPr="00727A19" w:rsidRDefault="00DB3605" w:rsidP="00AD100F">
      <w:pPr>
        <w:pStyle w:val="LightGrid-Accent31"/>
        <w:numPr>
          <w:ilvl w:val="0"/>
          <w:numId w:val="28"/>
        </w:numPr>
      </w:pPr>
      <w:r w:rsidRPr="00727A19">
        <w:t>Lead: State attorney general’s office staffs</w:t>
      </w:r>
    </w:p>
    <w:p w14:paraId="05F594CF" w14:textId="77777777" w:rsidR="00DB3605" w:rsidRPr="00727A19" w:rsidRDefault="00DB3605" w:rsidP="00AD100F">
      <w:pPr>
        <w:pStyle w:val="LightGrid-Accent31"/>
        <w:numPr>
          <w:ilvl w:val="0"/>
          <w:numId w:val="28"/>
        </w:numPr>
      </w:pPr>
      <w:r w:rsidRPr="00727A19">
        <w:t>Participants: State wildlife law enforcement staffs</w:t>
      </w:r>
    </w:p>
    <w:p w14:paraId="1FA50EA6" w14:textId="319F8EAF" w:rsidR="00FB1F47" w:rsidRPr="00727A19" w:rsidRDefault="00DB3605" w:rsidP="00FB1F47">
      <w:pPr>
        <w:pStyle w:val="LightGrid-Accent31"/>
        <w:numPr>
          <w:ilvl w:val="0"/>
          <w:numId w:val="27"/>
        </w:numPr>
      </w:pPr>
      <w:r w:rsidRPr="00727A19">
        <w:t xml:space="preserve">Timeline: </w:t>
      </w:r>
      <w:r w:rsidR="00D70082">
        <w:t>June 2015</w:t>
      </w:r>
      <w:r w:rsidR="00FB1F47" w:rsidRPr="00FB1F47">
        <w:t xml:space="preserve"> </w:t>
      </w:r>
    </w:p>
    <w:p w14:paraId="1A2FAA28" w14:textId="750955EF" w:rsidR="00FB1F47" w:rsidRPr="00727A19" w:rsidRDefault="00FB1F47" w:rsidP="00FB1F47">
      <w:pPr>
        <w:ind w:left="360"/>
      </w:pPr>
      <w:r w:rsidRPr="00B5482C">
        <w:rPr>
          <w:b/>
        </w:rPr>
        <w:t>UPDATE:</w:t>
      </w:r>
      <w:r>
        <w:t xml:space="preserve"> This topic will need to follow the development of model legislation (2.6a), model regulation (2.6b) and fine comparisons (2.8)</w:t>
      </w:r>
      <w:r w:rsidR="007C5277">
        <w:t xml:space="preserve"> so that common definitions and language are used by the potential compact entities</w:t>
      </w:r>
      <w:r>
        <w:t>.</w:t>
      </w:r>
    </w:p>
    <w:p w14:paraId="395A75B5" w14:textId="030BA194" w:rsidR="00DB3605" w:rsidRPr="00727A19" w:rsidRDefault="00DB3605" w:rsidP="00FB1F47">
      <w:pPr>
        <w:pStyle w:val="LightGrid-Accent31"/>
      </w:pPr>
    </w:p>
    <w:p w14:paraId="5E62768C" w14:textId="4F566DDF" w:rsidR="00DB3605" w:rsidRPr="00727A19" w:rsidRDefault="0048143B" w:rsidP="00DB3605">
      <w:r w:rsidRPr="00727A19">
        <w:t>2.10</w:t>
      </w:r>
      <w:r w:rsidR="00DB3605" w:rsidRPr="00727A19">
        <w:t xml:space="preserve"> Increase international border protection participation in AIS </w:t>
      </w:r>
      <w:proofErr w:type="gramStart"/>
      <w:r w:rsidR="00DB3605" w:rsidRPr="00727A19">
        <w:t>issues.</w:t>
      </w:r>
      <w:r w:rsidR="00F23CDB">
        <w:t>;</w:t>
      </w:r>
      <w:proofErr w:type="gramEnd"/>
      <w:r w:rsidR="00F23CDB">
        <w:t xml:space="preserve"> Joanne meeting w/ Megan via phone </w:t>
      </w:r>
      <w:r w:rsidR="002D76F8">
        <w:t>week of Dec 16th</w:t>
      </w:r>
      <w:r w:rsidR="00D60F79">
        <w:t xml:space="preserve"> </w:t>
      </w:r>
    </w:p>
    <w:p w14:paraId="026AB1E1" w14:textId="77777777" w:rsidR="00DB3605" w:rsidRPr="00727A19" w:rsidRDefault="00DB3605" w:rsidP="00AD100F">
      <w:pPr>
        <w:pStyle w:val="LightGrid-Accent31"/>
        <w:numPr>
          <w:ilvl w:val="0"/>
          <w:numId w:val="29"/>
        </w:numPr>
      </w:pPr>
      <w:r w:rsidRPr="00727A19">
        <w:t>Lead: Pacific Northwest Economic Region Invasive Species Working Group</w:t>
      </w:r>
    </w:p>
    <w:p w14:paraId="5236B01F" w14:textId="77777777" w:rsidR="00DB3605" w:rsidRPr="00727A19" w:rsidRDefault="0048143B" w:rsidP="00AD100F">
      <w:pPr>
        <w:pStyle w:val="LightGrid-Accent31"/>
        <w:numPr>
          <w:ilvl w:val="0"/>
          <w:numId w:val="29"/>
        </w:numPr>
      </w:pPr>
      <w:r w:rsidRPr="00727A19">
        <w:t>Participants: Pacific Northwest Economic Region</w:t>
      </w:r>
      <w:r w:rsidR="00DB3605" w:rsidRPr="00727A19">
        <w:t xml:space="preserve"> states</w:t>
      </w:r>
      <w:r w:rsidR="00940C7A" w:rsidRPr="00727A19">
        <w:t>-Canadian provinces/territories</w:t>
      </w:r>
      <w:r w:rsidR="00C115A6" w:rsidRPr="00727A19">
        <w:t>, US Customs and Border Protection Agency</w:t>
      </w:r>
    </w:p>
    <w:p w14:paraId="170F75A0" w14:textId="77777777" w:rsidR="00940C7A" w:rsidRDefault="00940C7A" w:rsidP="00AD100F">
      <w:pPr>
        <w:pStyle w:val="LightGrid-Accent31"/>
        <w:numPr>
          <w:ilvl w:val="0"/>
          <w:numId w:val="29"/>
        </w:numPr>
      </w:pPr>
      <w:r w:rsidRPr="00727A19">
        <w:t>Timeline: December 2014</w:t>
      </w:r>
    </w:p>
    <w:p w14:paraId="459D619E" w14:textId="77777777" w:rsidR="00AC64EE" w:rsidRPr="00AB744C" w:rsidRDefault="00AC64EE" w:rsidP="00AC64EE">
      <w:pPr>
        <w:numPr>
          <w:ilvl w:val="0"/>
          <w:numId w:val="29"/>
        </w:numPr>
        <w:shd w:val="clear" w:color="auto" w:fill="FFFFFF"/>
        <w:spacing w:after="0" w:line="240" w:lineRule="auto"/>
        <w:rPr>
          <w:rFonts w:cs="Arial"/>
          <w:color w:val="222222"/>
          <w:lang w:bidi="ar-SA"/>
        </w:rPr>
      </w:pPr>
      <w:r w:rsidRPr="00460D86">
        <w:rPr>
          <w:b/>
        </w:rPr>
        <w:t>UPDATE:</w:t>
      </w:r>
      <w:r w:rsidRPr="00460D86">
        <w:rPr>
          <w:rFonts w:cs="Arial"/>
          <w:lang w:bidi="ar-SA"/>
        </w:rPr>
        <w:t> </w:t>
      </w:r>
      <w:r w:rsidRPr="00AB744C">
        <w:rPr>
          <w:rFonts w:cs="Arial"/>
          <w:color w:val="222222"/>
          <w:lang w:bidi="ar-SA"/>
        </w:rPr>
        <w:t xml:space="preserve">A </w:t>
      </w:r>
      <w:r>
        <w:rPr>
          <w:rFonts w:cs="Arial"/>
          <w:color w:val="222222"/>
          <w:lang w:bidi="ar-SA"/>
        </w:rPr>
        <w:t xml:space="preserve">PNWER </w:t>
      </w:r>
      <w:r w:rsidRPr="00AB744C">
        <w:rPr>
          <w:rFonts w:cs="Arial"/>
          <w:color w:val="222222"/>
          <w:lang w:bidi="ar-SA"/>
        </w:rPr>
        <w:t xml:space="preserve">aquatic invasive species session </w:t>
      </w:r>
      <w:r>
        <w:rPr>
          <w:rFonts w:cs="Arial"/>
          <w:color w:val="222222"/>
          <w:lang w:bidi="ar-SA"/>
        </w:rPr>
        <w:t xml:space="preserve">was </w:t>
      </w:r>
      <w:r w:rsidRPr="00AB744C">
        <w:rPr>
          <w:rFonts w:cs="Arial"/>
          <w:color w:val="222222"/>
          <w:lang w:bidi="ar-SA"/>
        </w:rPr>
        <w:t>held </w:t>
      </w:r>
      <w:r w:rsidRPr="006B0CDB">
        <w:rPr>
          <w:rFonts w:cs="Arial"/>
          <w:bCs/>
          <w:color w:val="222222"/>
          <w:lang w:bidi="ar-SA"/>
        </w:rPr>
        <w:t>November 15</w:t>
      </w:r>
      <w:r>
        <w:rPr>
          <w:rFonts w:cs="Arial"/>
          <w:bCs/>
          <w:color w:val="222222"/>
          <w:lang w:bidi="ar-SA"/>
        </w:rPr>
        <w:t>,</w:t>
      </w:r>
      <w:r w:rsidRPr="006B0CDB">
        <w:rPr>
          <w:rFonts w:cs="Arial"/>
          <w:bCs/>
          <w:color w:val="222222"/>
          <w:vertAlign w:val="superscript"/>
          <w:lang w:bidi="ar-SA"/>
        </w:rPr>
        <w:t xml:space="preserve">, </w:t>
      </w:r>
      <w:r w:rsidRPr="006B0CDB">
        <w:rPr>
          <w:rFonts w:cs="Arial"/>
          <w:bCs/>
          <w:color w:val="222222"/>
          <w:lang w:bidi="ar-SA"/>
        </w:rPr>
        <w:t>2013</w:t>
      </w:r>
      <w:r>
        <w:rPr>
          <w:rFonts w:cs="Arial"/>
          <w:bCs/>
          <w:color w:val="222222"/>
          <w:lang w:bidi="ar-SA"/>
        </w:rPr>
        <w:t xml:space="preserve"> to discuss the Region’s Evolving Aquatic Invasive Species Strategy and the potential threats posed by the finding of zebra mussels in Lake Winnipeg, Manitoba, Canada. It was recommended</w:t>
      </w:r>
      <w:r w:rsidRPr="00AB744C">
        <w:rPr>
          <w:rFonts w:cs="Arial"/>
          <w:color w:val="222222"/>
          <w:lang w:bidi="ar-SA"/>
        </w:rPr>
        <w:t> </w:t>
      </w:r>
      <w:r>
        <w:rPr>
          <w:rFonts w:cs="Arial"/>
          <w:color w:val="222222"/>
          <w:lang w:bidi="ar-SA"/>
        </w:rPr>
        <w:t>that PNWER draft letters to provincial governments and the Canadian federal government to develop inspection programs and put attention on the border, respectively.</w:t>
      </w:r>
    </w:p>
    <w:p w14:paraId="39BF6F13" w14:textId="77777777" w:rsidR="00AB744C" w:rsidRPr="003C6EA6" w:rsidRDefault="00AB744C" w:rsidP="00AD100F">
      <w:pPr>
        <w:pStyle w:val="LightGrid-Accent31"/>
        <w:ind w:left="0"/>
      </w:pPr>
    </w:p>
    <w:p w14:paraId="0014F530" w14:textId="77777777" w:rsidR="00320E76" w:rsidRPr="00727A19" w:rsidRDefault="0048143B" w:rsidP="00940C7A">
      <w:r w:rsidRPr="00727A19">
        <w:t>2.11</w:t>
      </w:r>
      <w:r w:rsidR="00940C7A" w:rsidRPr="00727A19">
        <w:t xml:space="preserve"> </w:t>
      </w:r>
      <w:r w:rsidR="00320E76" w:rsidRPr="00727A19">
        <w:t xml:space="preserve">Standardize </w:t>
      </w:r>
      <w:r w:rsidR="00940C7A" w:rsidRPr="00727A19">
        <w:t xml:space="preserve">boat inspection </w:t>
      </w:r>
      <w:r w:rsidR="0050706F" w:rsidRPr="00727A19">
        <w:t>documentation</w:t>
      </w:r>
      <w:r w:rsidR="00940C7A" w:rsidRPr="00727A19">
        <w:t>/</w:t>
      </w:r>
      <w:r w:rsidR="00417499" w:rsidRPr="00727A19">
        <w:t xml:space="preserve">seals </w:t>
      </w:r>
      <w:r w:rsidR="00940C7A" w:rsidRPr="00727A19">
        <w:t>and other similar types of materials across regions.</w:t>
      </w:r>
    </w:p>
    <w:p w14:paraId="3F0ED847" w14:textId="77777777" w:rsidR="00940C7A" w:rsidRPr="00727A19" w:rsidRDefault="00940C7A" w:rsidP="00B5482C">
      <w:pPr>
        <w:pStyle w:val="LightGrid-Accent31"/>
        <w:numPr>
          <w:ilvl w:val="0"/>
          <w:numId w:val="31"/>
        </w:numPr>
      </w:pPr>
      <w:r w:rsidRPr="00727A19">
        <w:t>Lead: State AIS Coordinators</w:t>
      </w:r>
    </w:p>
    <w:p w14:paraId="378BEB38" w14:textId="77777777" w:rsidR="00940C7A" w:rsidRPr="00727A19" w:rsidRDefault="00940C7A" w:rsidP="00B5482C">
      <w:pPr>
        <w:pStyle w:val="LightGrid-Accent31"/>
        <w:numPr>
          <w:ilvl w:val="0"/>
          <w:numId w:val="31"/>
        </w:numPr>
      </w:pPr>
      <w:r w:rsidRPr="00727A19">
        <w:t>Participants: State agencies</w:t>
      </w:r>
      <w:r w:rsidR="00941545" w:rsidRPr="00727A19">
        <w:t xml:space="preserve"> and local entities using </w:t>
      </w:r>
      <w:r w:rsidR="00417499" w:rsidRPr="00727A19">
        <w:t xml:space="preserve">seals </w:t>
      </w:r>
      <w:r w:rsidR="0050706F" w:rsidRPr="00727A19">
        <w:t xml:space="preserve">and documentation </w:t>
      </w:r>
      <w:r w:rsidR="00941545" w:rsidRPr="00727A19">
        <w:t>(see for ex. CA)</w:t>
      </w:r>
    </w:p>
    <w:p w14:paraId="0DCB9924" w14:textId="77777777" w:rsidR="00940C7A" w:rsidRPr="00727A19" w:rsidRDefault="00940C7A" w:rsidP="00B5482C">
      <w:pPr>
        <w:pStyle w:val="LightGrid-Accent31"/>
        <w:numPr>
          <w:ilvl w:val="0"/>
          <w:numId w:val="31"/>
        </w:numPr>
      </w:pPr>
      <w:r w:rsidRPr="00727A19">
        <w:t>Timeline: December 2014</w:t>
      </w:r>
    </w:p>
    <w:p w14:paraId="56BEACBB" w14:textId="77777777" w:rsidR="00C63A29" w:rsidRPr="00727A19" w:rsidRDefault="00C63A29" w:rsidP="00B5482C">
      <w:pPr>
        <w:pStyle w:val="LightGrid-Accent31"/>
        <w:ind w:left="0"/>
      </w:pPr>
    </w:p>
    <w:p w14:paraId="6BF553AE" w14:textId="65752B56" w:rsidR="00C63A29" w:rsidRDefault="00C63A29" w:rsidP="00B51ECF">
      <w:pPr>
        <w:pStyle w:val="LightGrid-Accent31"/>
        <w:ind w:left="360"/>
      </w:pPr>
      <w:r w:rsidRPr="00B5482C">
        <w:rPr>
          <w:b/>
        </w:rPr>
        <w:t>UPDATE:</w:t>
      </w:r>
      <w:r w:rsidRPr="00B5482C">
        <w:rPr>
          <w:b/>
          <w:u w:val="single"/>
        </w:rPr>
        <w:t xml:space="preserve"> </w:t>
      </w:r>
      <w:r w:rsidRPr="00727A19">
        <w:t>The 100</w:t>
      </w:r>
      <w:r w:rsidRPr="00727A19">
        <w:rPr>
          <w:vertAlign w:val="superscript"/>
        </w:rPr>
        <w:t>th</w:t>
      </w:r>
      <w:r w:rsidRPr="00727A19">
        <w:t xml:space="preserve"> Meridian</w:t>
      </w:r>
      <w:r w:rsidR="00D60F79">
        <w:t xml:space="preserve"> Columbia River Basin Team</w:t>
      </w:r>
      <w:r w:rsidRPr="00727A19">
        <w:t xml:space="preserve">, Northwest Power and </w:t>
      </w:r>
      <w:r w:rsidR="00947AD2" w:rsidRPr="00727A19">
        <w:t>Conservation Council, AIS Coordinators and others are working to develop a comprehensive boat inspection program for the Pacific Northwest states, including use of a passport.</w:t>
      </w:r>
    </w:p>
    <w:p w14:paraId="3D981A92" w14:textId="77777777" w:rsidR="00D60F79" w:rsidRDefault="00D60F79" w:rsidP="00B51ECF">
      <w:pPr>
        <w:pStyle w:val="LightGrid-Accent31"/>
        <w:ind w:left="360"/>
      </w:pPr>
    </w:p>
    <w:p w14:paraId="0F401D4C" w14:textId="77777777" w:rsidR="00D60F79" w:rsidRDefault="00D60F79" w:rsidP="00B51ECF">
      <w:pPr>
        <w:pStyle w:val="LightGrid-Accent31"/>
        <w:ind w:left="360"/>
      </w:pPr>
      <w:r w:rsidRPr="00171476">
        <w:rPr>
          <w:b/>
        </w:rPr>
        <w:t>UPDATE:</w:t>
      </w:r>
      <w:r w:rsidRPr="00171476">
        <w:t xml:space="preserve"> State of Colorado AIS Coordinator is working with surrounding states to test seal and documentation reciprocity in the 2014 boating season.</w:t>
      </w:r>
      <w:r>
        <w:t xml:space="preserve"> </w:t>
      </w:r>
    </w:p>
    <w:p w14:paraId="29B0A050" w14:textId="77777777" w:rsidR="00AB744C" w:rsidRDefault="00AB744C" w:rsidP="00B51ECF">
      <w:pPr>
        <w:pStyle w:val="LightGrid-Accent31"/>
        <w:ind w:left="360"/>
      </w:pPr>
    </w:p>
    <w:p w14:paraId="7802DD46" w14:textId="1DEF89EA" w:rsidR="00AB744C" w:rsidRDefault="00AB744C" w:rsidP="00B51ECF">
      <w:pPr>
        <w:pStyle w:val="LightGrid-Accent31"/>
        <w:ind w:left="360"/>
      </w:pPr>
      <w:r w:rsidRPr="00B51ECF">
        <w:rPr>
          <w:b/>
        </w:rPr>
        <w:lastRenderedPageBreak/>
        <w:t>UPDATE:</w:t>
      </w:r>
      <w:r>
        <w:t xml:space="preserve"> A meeting </w:t>
      </w:r>
      <w:r w:rsidR="00B51ECF">
        <w:t>of state AIS coordinators will</w:t>
      </w:r>
      <w:r>
        <w:t xml:space="preserve"> </w:t>
      </w:r>
      <w:r w:rsidR="00B51ECF">
        <w:t>b</w:t>
      </w:r>
      <w:r>
        <w:t>e</w:t>
      </w:r>
      <w:r w:rsidR="00B51ECF">
        <w:t xml:space="preserve"> held</w:t>
      </w:r>
      <w:r>
        <w:t xml:space="preserve"> in </w:t>
      </w:r>
      <w:r w:rsidR="00B51ECF">
        <w:t xml:space="preserve">Denver in </w:t>
      </w:r>
      <w:r>
        <w:t xml:space="preserve">February 2014 to advance standardization of boat inspection station standards and protocols, </w:t>
      </w:r>
      <w:r w:rsidR="00B51ECF">
        <w:t xml:space="preserve">and </w:t>
      </w:r>
      <w:r>
        <w:t>reciprocity issues</w:t>
      </w:r>
      <w:r w:rsidR="00B51ECF">
        <w:t>.</w:t>
      </w:r>
    </w:p>
    <w:p w14:paraId="20EFB9D2" w14:textId="77777777" w:rsidR="005A13CF" w:rsidRDefault="005A13CF" w:rsidP="00B51ECF">
      <w:pPr>
        <w:pStyle w:val="LightGrid-Accent31"/>
        <w:ind w:left="360"/>
      </w:pPr>
    </w:p>
    <w:p w14:paraId="27B87CA4" w14:textId="6AC1C1BF" w:rsidR="005A13CF" w:rsidRDefault="005A13CF" w:rsidP="00B51ECF">
      <w:pPr>
        <w:pStyle w:val="LightGrid-Accent31"/>
        <w:ind w:left="360"/>
      </w:pPr>
      <w:r w:rsidRPr="00B5482C">
        <w:rPr>
          <w:b/>
        </w:rPr>
        <w:t>UPDATE:</w:t>
      </w:r>
      <w:r>
        <w:t xml:space="preserve"> The states of MT</w:t>
      </w:r>
      <w:r w:rsidR="00B5482C">
        <w:t>,</w:t>
      </w:r>
      <w:r>
        <w:t xml:space="preserve"> OR</w:t>
      </w:r>
      <w:r w:rsidR="00B5482C">
        <w:t>,</w:t>
      </w:r>
      <w:r>
        <w:t xml:space="preserve"> </w:t>
      </w:r>
      <w:r w:rsidR="00B5482C">
        <w:t>WA and</w:t>
      </w:r>
      <w:r>
        <w:t xml:space="preserve"> ID are trying to develop </w:t>
      </w:r>
      <w:r w:rsidR="00B51ECF">
        <w:t>the regional</w:t>
      </w:r>
      <w:r>
        <w:t xml:space="preserve"> passport for 2014.  A conference call was held in November 2013</w:t>
      </w:r>
      <w:r w:rsidR="00B5482C">
        <w:t>.</w:t>
      </w:r>
    </w:p>
    <w:p w14:paraId="6B9260C3" w14:textId="77777777" w:rsidR="00AB744C" w:rsidRPr="00727A19" w:rsidRDefault="00AB744C" w:rsidP="00C63A29">
      <w:pPr>
        <w:pStyle w:val="LightGrid-Accent31"/>
        <w:ind w:left="0"/>
      </w:pPr>
    </w:p>
    <w:p w14:paraId="69971A17" w14:textId="77777777" w:rsidR="00EF61C5" w:rsidRPr="00727A19" w:rsidRDefault="00EF61C5" w:rsidP="00EF61C5">
      <w:pPr>
        <w:pStyle w:val="Heading3"/>
        <w:shd w:val="clear" w:color="auto" w:fill="D5D1D1"/>
        <w:rPr>
          <w:sz w:val="22"/>
          <w:szCs w:val="22"/>
        </w:rPr>
      </w:pPr>
      <w:r w:rsidRPr="00727A19">
        <w:rPr>
          <w:sz w:val="22"/>
          <w:szCs w:val="22"/>
        </w:rPr>
        <w:t>State</w:t>
      </w:r>
    </w:p>
    <w:p w14:paraId="64D0CAEE" w14:textId="578728C9" w:rsidR="00940C7A" w:rsidRPr="00727A19" w:rsidRDefault="00940C7A" w:rsidP="00940C7A">
      <w:r w:rsidRPr="00727A19">
        <w:t xml:space="preserve">3.0 Host a summit with the </w:t>
      </w:r>
      <w:r w:rsidR="00713244" w:rsidRPr="00727A19">
        <w:t>Council of State Governments - West</w:t>
      </w:r>
      <w:r w:rsidRPr="00727A19">
        <w:t xml:space="preserve"> </w:t>
      </w:r>
      <w:r w:rsidR="00417499" w:rsidRPr="00727A19">
        <w:t xml:space="preserve">(aligned with the Western Invasives Mussels Summit) </w:t>
      </w:r>
      <w:r w:rsidRPr="00727A19">
        <w:t>to share information about AIS economic and environmental issues as well as regulatory needs to prevent the transport, spread, and establishment of AIS in the western states.</w:t>
      </w:r>
    </w:p>
    <w:p w14:paraId="3905FFDA" w14:textId="77777777" w:rsidR="00940C7A" w:rsidRPr="00727A19" w:rsidRDefault="00940C7A" w:rsidP="00332002">
      <w:pPr>
        <w:pStyle w:val="LightGrid-Accent31"/>
        <w:numPr>
          <w:ilvl w:val="0"/>
          <w:numId w:val="30"/>
        </w:numPr>
      </w:pPr>
      <w:r w:rsidRPr="00727A19">
        <w:t>Lead: Sea Grant</w:t>
      </w:r>
    </w:p>
    <w:p w14:paraId="36351D8C" w14:textId="77777777" w:rsidR="00940C7A" w:rsidRPr="00727A19" w:rsidRDefault="00940C7A" w:rsidP="00332002">
      <w:pPr>
        <w:pStyle w:val="LightGrid-Accent31"/>
        <w:numPr>
          <w:ilvl w:val="0"/>
          <w:numId w:val="30"/>
        </w:numPr>
      </w:pPr>
      <w:r w:rsidRPr="00727A19">
        <w:t>Participants: Western state staffs, AIS Coordinators, Invasive Species Councils</w:t>
      </w:r>
    </w:p>
    <w:p w14:paraId="2EBB450C" w14:textId="64873DC1" w:rsidR="00940C7A" w:rsidRDefault="00940C7A" w:rsidP="00332002">
      <w:pPr>
        <w:pStyle w:val="LightGrid-Accent31"/>
        <w:numPr>
          <w:ilvl w:val="0"/>
          <w:numId w:val="30"/>
        </w:numPr>
      </w:pPr>
      <w:r w:rsidRPr="00727A19">
        <w:t xml:space="preserve">Timeline: </w:t>
      </w:r>
      <w:r w:rsidR="00D60F79">
        <w:t>August 2014</w:t>
      </w:r>
    </w:p>
    <w:p w14:paraId="6154B83F" w14:textId="77777777" w:rsidR="00440D99" w:rsidRPr="00727A19" w:rsidRDefault="00440D99" w:rsidP="00332002">
      <w:pPr>
        <w:pStyle w:val="LightGrid-Accent31"/>
        <w:ind w:left="0"/>
      </w:pPr>
    </w:p>
    <w:p w14:paraId="0A2D2F64" w14:textId="77777777" w:rsidR="00440D99" w:rsidRPr="00727A19" w:rsidRDefault="00440D99" w:rsidP="006E7D3D">
      <w:pPr>
        <w:pStyle w:val="LightGrid-Accent31"/>
        <w:ind w:left="360"/>
      </w:pPr>
      <w:r w:rsidRPr="00984119">
        <w:rPr>
          <w:b/>
        </w:rPr>
        <w:t xml:space="preserve">UPDATE: </w:t>
      </w:r>
      <w:r>
        <w:t xml:space="preserve">CSG’s next annual meeting which is combined with the CSG </w:t>
      </w:r>
      <w:r w:rsidRPr="00440D99">
        <w:t>West meetings is slated for August of 2014</w:t>
      </w:r>
      <w:r>
        <w:t>. Sam Chan of Oregon Sea Grant will serve as lead to engage the CSG Water and Environment Committee.</w:t>
      </w:r>
    </w:p>
    <w:p w14:paraId="027FD564" w14:textId="77777777" w:rsidR="00320E76" w:rsidRPr="00727A19" w:rsidRDefault="00940C7A" w:rsidP="00940C7A">
      <w:r w:rsidRPr="00716AAC">
        <w:t xml:space="preserve">3.1 </w:t>
      </w:r>
      <w:r w:rsidR="00320E76" w:rsidRPr="00716AAC">
        <w:t>Increase decontamination info</w:t>
      </w:r>
      <w:r w:rsidRPr="00716AAC">
        <w:t xml:space="preserve">rmation and </w:t>
      </w:r>
      <w:r w:rsidR="00320E76" w:rsidRPr="00716AAC">
        <w:t>infrastructure</w:t>
      </w:r>
      <w:r w:rsidRPr="00716AAC">
        <w:t xml:space="preserve"> </w:t>
      </w:r>
      <w:r w:rsidR="00320E76" w:rsidRPr="00716AAC">
        <w:t xml:space="preserve">at all </w:t>
      </w:r>
      <w:r w:rsidR="006865F2" w:rsidRPr="00716AAC">
        <w:t>high-</w:t>
      </w:r>
      <w:r w:rsidRPr="00716AAC">
        <w:t xml:space="preserve">risk </w:t>
      </w:r>
      <w:r w:rsidR="00320E76" w:rsidRPr="00716AAC">
        <w:t xml:space="preserve">water bodies </w:t>
      </w:r>
      <w:r w:rsidRPr="00716AAC">
        <w:t>in the West.</w:t>
      </w:r>
    </w:p>
    <w:p w14:paraId="7D2A0A6E" w14:textId="77777777" w:rsidR="00940C7A" w:rsidRPr="00727A19" w:rsidRDefault="00940C7A" w:rsidP="00332002">
      <w:pPr>
        <w:pStyle w:val="LightGrid-Accent31"/>
        <w:numPr>
          <w:ilvl w:val="0"/>
          <w:numId w:val="32"/>
        </w:numPr>
      </w:pPr>
      <w:r w:rsidRPr="00727A19">
        <w:t xml:space="preserve">Lead: </w:t>
      </w:r>
      <w:r w:rsidR="00417499" w:rsidRPr="00727A19">
        <w:t xml:space="preserve">Department of Interior, </w:t>
      </w:r>
      <w:r w:rsidRPr="00727A19">
        <w:t>AIS Coordinators (to achieve consensus on list of high risk water bodies where decontamination information and infrastructure is most needed)</w:t>
      </w:r>
    </w:p>
    <w:p w14:paraId="50DF2B81" w14:textId="77777777" w:rsidR="00940C7A" w:rsidRPr="00727A19" w:rsidRDefault="00940C7A" w:rsidP="00332002">
      <w:pPr>
        <w:pStyle w:val="LightGrid-Accent31"/>
        <w:numPr>
          <w:ilvl w:val="0"/>
          <w:numId w:val="8"/>
        </w:numPr>
      </w:pPr>
      <w:r w:rsidRPr="00727A19">
        <w:t>Timeline: December 2012 (to identify high risk water bodies); March 2013 (to develop an approach for funding)</w:t>
      </w:r>
    </w:p>
    <w:p w14:paraId="53F70991" w14:textId="5D674DE3" w:rsidR="003F4B86" w:rsidRDefault="00C63A29" w:rsidP="006E7D3D">
      <w:pPr>
        <w:ind w:left="360"/>
      </w:pPr>
      <w:r w:rsidRPr="004367CE">
        <w:rPr>
          <w:b/>
        </w:rPr>
        <w:t xml:space="preserve">UPDATE: </w:t>
      </w:r>
      <w:r w:rsidRPr="00727A19">
        <w:t xml:space="preserve">On February 20, 2013, a meeting </w:t>
      </w:r>
      <w:r w:rsidR="00A519FA">
        <w:t>was</w:t>
      </w:r>
      <w:r w:rsidRPr="00727A19">
        <w:t xml:space="preserve"> convened in Salt Lake City, Utah, to discuss the $1 million available f</w:t>
      </w:r>
      <w:r w:rsidR="00A23FC8">
        <w:t>rom USFWS f</w:t>
      </w:r>
      <w:r w:rsidRPr="00727A19">
        <w:t xml:space="preserve">or watercraft decontamination </w:t>
      </w:r>
      <w:r w:rsidR="00A23FC8">
        <w:t xml:space="preserve">in the Lower Colorado River </w:t>
      </w:r>
      <w:r w:rsidRPr="00727A19">
        <w:t xml:space="preserve">and achieve consensus on how best to use these funds to lessen risk associated with movement of </w:t>
      </w:r>
      <w:r w:rsidRPr="00727A19">
        <w:rPr>
          <w:i/>
        </w:rPr>
        <w:t xml:space="preserve">Dreissena </w:t>
      </w:r>
      <w:r w:rsidRPr="00727A19">
        <w:t>mussels via watercraft.</w:t>
      </w:r>
    </w:p>
    <w:p w14:paraId="7C7C6747" w14:textId="77777777" w:rsidR="00716AAC" w:rsidRPr="000773EF" w:rsidRDefault="00716AAC" w:rsidP="00716AAC">
      <w:pPr>
        <w:pStyle w:val="LightGrid-Accent31"/>
        <w:ind w:left="360"/>
      </w:pPr>
      <w:r w:rsidRPr="000773EF">
        <w:rPr>
          <w:b/>
        </w:rPr>
        <w:t xml:space="preserve">UPDATE: </w:t>
      </w:r>
      <w:r>
        <w:rPr>
          <w:b/>
        </w:rPr>
        <w:t xml:space="preserve"> </w:t>
      </w:r>
      <w:r>
        <w:t>Western state AIS Coordinators will convene again in Denver, CO on Feb 11-13, 2014 to continue working to build consensus on protocols for watercraft inspection and decontamination programs.</w:t>
      </w:r>
    </w:p>
    <w:p w14:paraId="1DEBDCA5" w14:textId="77777777" w:rsidR="00716AAC" w:rsidRPr="00727A19" w:rsidRDefault="00716AAC" w:rsidP="006E7D3D">
      <w:pPr>
        <w:ind w:left="360"/>
      </w:pPr>
    </w:p>
    <w:p w14:paraId="120656B0" w14:textId="14E5F104" w:rsidR="00320E76" w:rsidRPr="00727A19" w:rsidRDefault="00940C7A" w:rsidP="00940C7A">
      <w:r w:rsidRPr="00727A19">
        <w:t xml:space="preserve">3.2 </w:t>
      </w:r>
      <w:r w:rsidR="00320E76" w:rsidRPr="00727A19">
        <w:t xml:space="preserve">Review </w:t>
      </w:r>
      <w:r w:rsidR="008224EB" w:rsidRPr="00727A19">
        <w:t xml:space="preserve">existing state legal and regulatory </w:t>
      </w:r>
      <w:r w:rsidR="00320E76" w:rsidRPr="00727A19">
        <w:t xml:space="preserve">authorities </w:t>
      </w:r>
      <w:r w:rsidR="008224EB" w:rsidRPr="00727A19">
        <w:t xml:space="preserve">related to the movement of AIS by trailered watercraft, and compare these state programs to a model law/regulation </w:t>
      </w:r>
      <w:r w:rsidRPr="00727A19">
        <w:t>(see action 2.</w:t>
      </w:r>
      <w:r w:rsidR="00EB0E61">
        <w:t>6</w:t>
      </w:r>
      <w:r w:rsidRPr="00727A19">
        <w:t xml:space="preserve">) </w:t>
      </w:r>
      <w:r w:rsidR="00320E76" w:rsidRPr="00727A19">
        <w:t xml:space="preserve">to identify areas where gaps </w:t>
      </w:r>
      <w:r w:rsidRPr="00727A19">
        <w:t>in each state can be addressed.</w:t>
      </w:r>
    </w:p>
    <w:p w14:paraId="183862F3" w14:textId="77777777" w:rsidR="00940C7A" w:rsidRPr="00727A19" w:rsidRDefault="00940C7A" w:rsidP="00332002">
      <w:pPr>
        <w:pStyle w:val="LightGrid-Accent31"/>
        <w:numPr>
          <w:ilvl w:val="0"/>
          <w:numId w:val="8"/>
        </w:numPr>
      </w:pPr>
      <w:r w:rsidRPr="00727A19">
        <w:t>Lead</w:t>
      </w:r>
      <w:r w:rsidR="00A23FC8">
        <w:t>s</w:t>
      </w:r>
      <w:r w:rsidRPr="00727A19">
        <w:t xml:space="preserve">: </w:t>
      </w:r>
      <w:r w:rsidR="008224EB" w:rsidRPr="00727A19">
        <w:t xml:space="preserve">National </w:t>
      </w:r>
      <w:r w:rsidRPr="00727A19">
        <w:t>Sea Grant Law Center</w:t>
      </w:r>
      <w:r w:rsidR="00A23FC8">
        <w:t xml:space="preserve"> and Association of Fish and Wildlife Agencies Invasives Committee</w:t>
      </w:r>
    </w:p>
    <w:p w14:paraId="4638C2EB" w14:textId="77777777" w:rsidR="00940C7A" w:rsidRPr="00727A19" w:rsidRDefault="00940C7A" w:rsidP="00332002">
      <w:pPr>
        <w:pStyle w:val="LightGrid-Accent31"/>
        <w:numPr>
          <w:ilvl w:val="0"/>
          <w:numId w:val="8"/>
        </w:numPr>
      </w:pPr>
      <w:r w:rsidRPr="00727A19">
        <w:t>Participants: State attorney general office staff, AIS coordinators</w:t>
      </w:r>
      <w:r w:rsidRPr="00727A19">
        <w:tab/>
      </w:r>
    </w:p>
    <w:p w14:paraId="0A9A8585" w14:textId="62DFB91A" w:rsidR="00940C7A" w:rsidRDefault="00940C7A" w:rsidP="00332002">
      <w:pPr>
        <w:pStyle w:val="LightGrid-Accent31"/>
        <w:numPr>
          <w:ilvl w:val="0"/>
          <w:numId w:val="8"/>
        </w:numPr>
      </w:pPr>
      <w:r w:rsidRPr="00727A19">
        <w:t xml:space="preserve">Timeline: </w:t>
      </w:r>
      <w:r w:rsidR="0062321A">
        <w:t>June 2015</w:t>
      </w:r>
    </w:p>
    <w:p w14:paraId="7CA5E167" w14:textId="77777777" w:rsidR="002D2E89" w:rsidRDefault="002D2E89" w:rsidP="002D2E89">
      <w:pPr>
        <w:pStyle w:val="LightGrid-Accent31"/>
        <w:ind w:left="360"/>
      </w:pPr>
    </w:p>
    <w:p w14:paraId="6500F21E" w14:textId="4DF0E882" w:rsidR="00A23FC8" w:rsidRPr="00727A19" w:rsidRDefault="00A23FC8" w:rsidP="00332002">
      <w:pPr>
        <w:pStyle w:val="LightGrid-Accent31"/>
        <w:ind w:left="360"/>
      </w:pPr>
      <w:r w:rsidRPr="002D2E89">
        <w:rPr>
          <w:b/>
        </w:rPr>
        <w:t>UPDATE:</w:t>
      </w:r>
      <w:r>
        <w:t xml:space="preserve"> NSGLC and AFWA-Invasives Committee will be working in partnership on this issue. They are supported in part by a USFWS 100</w:t>
      </w:r>
      <w:r w:rsidRPr="006B0CDB">
        <w:rPr>
          <w:vertAlign w:val="superscript"/>
        </w:rPr>
        <w:t>th</w:t>
      </w:r>
      <w:r>
        <w:t xml:space="preserve"> Meridian grant award. </w:t>
      </w:r>
      <w:r w:rsidR="003F4B86">
        <w:t xml:space="preserve">In addition to comparing existing state programs to the Model Law, </w:t>
      </w:r>
      <w:r>
        <w:t>NSGLC will help AFWA with the AIS and boating sections of state invasives legal fact sheets</w:t>
      </w:r>
      <w:r w:rsidR="003F4B86">
        <w:t xml:space="preserve"> currently under development</w:t>
      </w:r>
      <w:r>
        <w:t>. This work will support review of existing legal and regulatory authorities.</w:t>
      </w:r>
    </w:p>
    <w:p w14:paraId="70554894" w14:textId="20B2AD11" w:rsidR="00320E76" w:rsidRPr="00727A19" w:rsidRDefault="00940C7A" w:rsidP="00940C7A">
      <w:r w:rsidRPr="00727A19">
        <w:t xml:space="preserve">3.3 </w:t>
      </w:r>
      <w:r w:rsidR="00320E76" w:rsidRPr="00727A19">
        <w:t xml:space="preserve">Explore </w:t>
      </w:r>
      <w:r w:rsidRPr="00727A19">
        <w:t xml:space="preserve">a </w:t>
      </w:r>
      <w:r w:rsidR="00320E76" w:rsidRPr="00727A19">
        <w:t>tiered fine strategy for repeat offenders</w:t>
      </w:r>
      <w:r w:rsidRPr="00727A19">
        <w:t xml:space="preserve"> of AIS laws.</w:t>
      </w:r>
      <w:r w:rsidR="00CF2E02">
        <w:t xml:space="preserve"> </w:t>
      </w:r>
    </w:p>
    <w:p w14:paraId="12CE543F" w14:textId="77777777" w:rsidR="00940C7A" w:rsidRPr="00727A19" w:rsidRDefault="00940C7A" w:rsidP="00332002">
      <w:pPr>
        <w:pStyle w:val="LightGrid-Accent31"/>
        <w:numPr>
          <w:ilvl w:val="0"/>
          <w:numId w:val="33"/>
        </w:numPr>
      </w:pPr>
      <w:r w:rsidRPr="00727A19">
        <w:t>Lead: Attorney general office staff</w:t>
      </w:r>
    </w:p>
    <w:p w14:paraId="1082BFBE" w14:textId="77777777" w:rsidR="00940C7A" w:rsidRPr="00727A19" w:rsidRDefault="00940C7A" w:rsidP="00332002">
      <w:pPr>
        <w:pStyle w:val="LightGrid-Accent31"/>
        <w:numPr>
          <w:ilvl w:val="0"/>
          <w:numId w:val="33"/>
        </w:numPr>
      </w:pPr>
      <w:r w:rsidRPr="00727A19">
        <w:t>Participants: State law enforcement officials and state fish and wildlife agencies</w:t>
      </w:r>
    </w:p>
    <w:p w14:paraId="0302A11D" w14:textId="4AE6390F" w:rsidR="00940C7A" w:rsidRDefault="00940C7A" w:rsidP="00332002">
      <w:pPr>
        <w:pStyle w:val="LightGrid-Accent31"/>
        <w:numPr>
          <w:ilvl w:val="0"/>
          <w:numId w:val="33"/>
        </w:numPr>
      </w:pPr>
      <w:r w:rsidRPr="00727A19">
        <w:lastRenderedPageBreak/>
        <w:t xml:space="preserve">Timeline: </w:t>
      </w:r>
      <w:r w:rsidR="00332002">
        <w:t>June 2015</w:t>
      </w:r>
    </w:p>
    <w:p w14:paraId="4520F87C" w14:textId="77777777" w:rsidR="00B51ECF" w:rsidRDefault="00B51ECF" w:rsidP="00B51ECF">
      <w:pPr>
        <w:pStyle w:val="LightGrid-Accent31"/>
        <w:ind w:left="360"/>
      </w:pPr>
    </w:p>
    <w:p w14:paraId="1CE98B16" w14:textId="1351C079" w:rsidR="00B51ECF" w:rsidRPr="00727A19" w:rsidRDefault="00B51ECF" w:rsidP="00B51ECF">
      <w:pPr>
        <w:pStyle w:val="LightGrid-Accent31"/>
        <w:ind w:left="360"/>
      </w:pPr>
      <w:r w:rsidRPr="00B51ECF">
        <w:rPr>
          <w:b/>
        </w:rPr>
        <w:t>UPDATE:</w:t>
      </w:r>
      <w:r>
        <w:t xml:space="preserve"> This goal would follow development and distribution of model legislation </w:t>
      </w:r>
      <w:r w:rsidR="008A5C53">
        <w:t xml:space="preserve">(2.6a) </w:t>
      </w:r>
      <w:r>
        <w:t>and model regulations</w:t>
      </w:r>
      <w:r w:rsidR="008A5C53">
        <w:t xml:space="preserve"> (2.6b)</w:t>
      </w:r>
      <w:r>
        <w:t>. These will serve as the base of a common language needed amongst Western states.</w:t>
      </w:r>
    </w:p>
    <w:p w14:paraId="16EB74C8" w14:textId="0E8A4DDD" w:rsidR="00320E76" w:rsidRPr="00727A19" w:rsidRDefault="00940C7A" w:rsidP="00940C7A">
      <w:r w:rsidRPr="00727A19">
        <w:t xml:space="preserve">3.4 Launch a western states “See it—Report </w:t>
      </w:r>
      <w:proofErr w:type="gramStart"/>
      <w:r w:rsidRPr="00727A19">
        <w:t>It</w:t>
      </w:r>
      <w:proofErr w:type="gramEnd"/>
      <w:r w:rsidRPr="00727A19">
        <w:t>” outreach campaign for fouled boats, emphasizing the 877 STOP ANS, and Stop Aquatic Hitchhikers messages (with a supporting smartphone application – see action 2.6)</w:t>
      </w:r>
    </w:p>
    <w:p w14:paraId="61EBECAE" w14:textId="77777777" w:rsidR="00940C7A" w:rsidRPr="00727A19" w:rsidRDefault="00940C7A" w:rsidP="00332002">
      <w:pPr>
        <w:pStyle w:val="LightGrid-Accent31"/>
        <w:numPr>
          <w:ilvl w:val="0"/>
          <w:numId w:val="34"/>
        </w:numPr>
      </w:pPr>
      <w:r w:rsidRPr="00727A19">
        <w:t>Lead: State AIS Coordinators and Invasive Species Councils</w:t>
      </w:r>
    </w:p>
    <w:p w14:paraId="32E3BFC1" w14:textId="77777777" w:rsidR="00940C7A" w:rsidRPr="00727A19" w:rsidRDefault="00940C7A" w:rsidP="00332002">
      <w:pPr>
        <w:pStyle w:val="LightGrid-Accent31"/>
        <w:numPr>
          <w:ilvl w:val="0"/>
          <w:numId w:val="34"/>
        </w:numPr>
      </w:pPr>
      <w:r w:rsidRPr="00727A19">
        <w:t>Participants: All western federal and state fish and wildlife agencies</w:t>
      </w:r>
    </w:p>
    <w:p w14:paraId="66402235" w14:textId="2A3B36DD" w:rsidR="00940C7A" w:rsidRDefault="00940C7A" w:rsidP="00332002">
      <w:pPr>
        <w:pStyle w:val="LightGrid-Accent31"/>
        <w:numPr>
          <w:ilvl w:val="0"/>
          <w:numId w:val="34"/>
        </w:numPr>
      </w:pPr>
      <w:r w:rsidRPr="00727A19">
        <w:t xml:space="preserve">Timeline: </w:t>
      </w:r>
      <w:r w:rsidR="000A08E3">
        <w:t>March 2014</w:t>
      </w:r>
      <w:r w:rsidRPr="00727A19">
        <w:t xml:space="preserve"> (for 2014 boating season)</w:t>
      </w:r>
    </w:p>
    <w:p w14:paraId="5F974600" w14:textId="77777777" w:rsidR="004367CE" w:rsidRDefault="004367CE" w:rsidP="004367CE">
      <w:pPr>
        <w:pStyle w:val="LightGrid-Accent31"/>
        <w:ind w:left="0"/>
      </w:pPr>
    </w:p>
    <w:p w14:paraId="51E235E7" w14:textId="120A6966" w:rsidR="004367CE" w:rsidRPr="00727A19" w:rsidRDefault="004367CE" w:rsidP="006E7D3D">
      <w:pPr>
        <w:pStyle w:val="LightGrid-Accent31"/>
        <w:ind w:left="360"/>
      </w:pPr>
      <w:r w:rsidRPr="004367CE">
        <w:rPr>
          <w:b/>
        </w:rPr>
        <w:t xml:space="preserve">UPDATE: </w:t>
      </w:r>
      <w:r>
        <w:t xml:space="preserve">Data from Western state AIS coordinators regarding use of 877 STOP ANS as part of December 2013 WRP survey. </w:t>
      </w:r>
    </w:p>
    <w:p w14:paraId="43586CD4" w14:textId="77777777" w:rsidR="00984119" w:rsidRDefault="00984119" w:rsidP="00940C7A"/>
    <w:p w14:paraId="456D35F4" w14:textId="7B8A8DCD" w:rsidR="00940C7A" w:rsidRPr="00727A19" w:rsidRDefault="00940C7A" w:rsidP="00940C7A">
      <w:r w:rsidRPr="00727A19">
        <w:t>3.5 Ensure all state boating education material includes AIS information.</w:t>
      </w:r>
    </w:p>
    <w:p w14:paraId="09BB9E4C" w14:textId="77777777" w:rsidR="00940C7A" w:rsidRPr="00727A19" w:rsidRDefault="00940C7A" w:rsidP="00332002">
      <w:pPr>
        <w:pStyle w:val="LightGrid-Accent31"/>
        <w:numPr>
          <w:ilvl w:val="0"/>
          <w:numId w:val="35"/>
        </w:numPr>
      </w:pPr>
      <w:r w:rsidRPr="00727A19">
        <w:t>Lead: State agencies that produce boating materials</w:t>
      </w:r>
    </w:p>
    <w:p w14:paraId="7DB4761D" w14:textId="04DF1376" w:rsidR="00320E76" w:rsidRDefault="00940C7A" w:rsidP="00332002">
      <w:pPr>
        <w:pStyle w:val="LightGrid-Accent31"/>
        <w:numPr>
          <w:ilvl w:val="0"/>
          <w:numId w:val="35"/>
        </w:numPr>
      </w:pPr>
      <w:r w:rsidRPr="00727A19">
        <w:t xml:space="preserve">Timeline: </w:t>
      </w:r>
      <w:r w:rsidR="000A08E3">
        <w:t>March 2014</w:t>
      </w:r>
    </w:p>
    <w:p w14:paraId="537057FB" w14:textId="77777777" w:rsidR="004367CE" w:rsidRDefault="004367CE" w:rsidP="004367CE">
      <w:pPr>
        <w:pStyle w:val="LightGrid-Accent31"/>
        <w:ind w:left="360"/>
      </w:pPr>
    </w:p>
    <w:p w14:paraId="4F6E317E" w14:textId="63155100" w:rsidR="004367CE" w:rsidRPr="00727A19" w:rsidRDefault="004367CE" w:rsidP="006E7D3D">
      <w:pPr>
        <w:pStyle w:val="LightGrid-Accent31"/>
        <w:ind w:left="360"/>
      </w:pPr>
      <w:r w:rsidRPr="004367CE">
        <w:rPr>
          <w:b/>
        </w:rPr>
        <w:t xml:space="preserve">UPDATE: </w:t>
      </w:r>
      <w:r>
        <w:t xml:space="preserve">Data from Western state AIS coordinators regarding use of AIS information in boating materials as part of December 2013 WRP survey. </w:t>
      </w:r>
    </w:p>
    <w:p w14:paraId="72506BAA" w14:textId="77777777" w:rsidR="004367CE" w:rsidRPr="00727A19" w:rsidRDefault="004367CE" w:rsidP="004367CE">
      <w:pPr>
        <w:pStyle w:val="LightGrid-Accent31"/>
        <w:ind w:left="360"/>
      </w:pPr>
    </w:p>
    <w:p w14:paraId="0F2432B2" w14:textId="77777777" w:rsidR="00EF61C5" w:rsidRPr="00727A19" w:rsidRDefault="00EF61C5" w:rsidP="00EF61C5">
      <w:pPr>
        <w:pStyle w:val="Heading3"/>
        <w:shd w:val="clear" w:color="auto" w:fill="D5D1D1"/>
        <w:rPr>
          <w:sz w:val="22"/>
          <w:szCs w:val="22"/>
        </w:rPr>
      </w:pPr>
      <w:r w:rsidRPr="00727A19">
        <w:rPr>
          <w:sz w:val="22"/>
          <w:szCs w:val="22"/>
        </w:rPr>
        <w:t>Local</w:t>
      </w:r>
    </w:p>
    <w:p w14:paraId="7AB98963" w14:textId="77777777" w:rsidR="00320E76" w:rsidRPr="00727A19" w:rsidRDefault="00C115A6" w:rsidP="00940C7A">
      <w:r w:rsidRPr="00727A19">
        <w:t>4.0</w:t>
      </w:r>
      <w:r w:rsidR="00940C7A" w:rsidRPr="00727A19">
        <w:t xml:space="preserve"> Explore the establishment of s</w:t>
      </w:r>
      <w:r w:rsidR="00320E76" w:rsidRPr="00727A19">
        <w:t xml:space="preserve">mall business loans to </w:t>
      </w:r>
      <w:r w:rsidR="00940C7A" w:rsidRPr="00727A19">
        <w:t>foster</w:t>
      </w:r>
      <w:r w:rsidR="00320E76" w:rsidRPr="00727A19">
        <w:t xml:space="preserve"> private industry efforts</w:t>
      </w:r>
      <w:r w:rsidR="00940C7A" w:rsidRPr="00727A19">
        <w:t xml:space="preserve"> to develop decontamination infrastructure</w:t>
      </w:r>
      <w:r w:rsidRPr="00727A19">
        <w:t xml:space="preserve"> (including decontamination training and boat inspection training)</w:t>
      </w:r>
      <w:r w:rsidR="00940C7A" w:rsidRPr="00727A19">
        <w:t>, particularly in rural locations.</w:t>
      </w:r>
    </w:p>
    <w:p w14:paraId="3AD89A0B" w14:textId="77777777" w:rsidR="00940C7A" w:rsidRPr="00727A19" w:rsidRDefault="00940C7A" w:rsidP="00332002">
      <w:pPr>
        <w:pStyle w:val="LightGrid-Accent31"/>
        <w:numPr>
          <w:ilvl w:val="0"/>
          <w:numId w:val="36"/>
        </w:numPr>
      </w:pPr>
      <w:r w:rsidRPr="00727A19">
        <w:t>Lead: National Invasive Species Council</w:t>
      </w:r>
    </w:p>
    <w:p w14:paraId="229A743C" w14:textId="77777777" w:rsidR="00940C7A" w:rsidRPr="00727A19" w:rsidRDefault="00940C7A" w:rsidP="00332002">
      <w:pPr>
        <w:pStyle w:val="LightGrid-Accent31"/>
        <w:numPr>
          <w:ilvl w:val="0"/>
          <w:numId w:val="36"/>
        </w:numPr>
      </w:pPr>
      <w:r w:rsidRPr="00727A19">
        <w:t>Participants: Western states</w:t>
      </w:r>
    </w:p>
    <w:p w14:paraId="1A69EC47" w14:textId="77777777" w:rsidR="007E29AA" w:rsidRPr="00727A19" w:rsidRDefault="00940C7A" w:rsidP="00332002">
      <w:pPr>
        <w:pStyle w:val="LightGrid-Accent31"/>
        <w:numPr>
          <w:ilvl w:val="0"/>
          <w:numId w:val="36"/>
        </w:numPr>
        <w:spacing w:line="276" w:lineRule="auto"/>
      </w:pPr>
      <w:r w:rsidRPr="00727A19">
        <w:t>Timeline: December 2013</w:t>
      </w:r>
    </w:p>
    <w:p w14:paraId="6C9A2865" w14:textId="77777777" w:rsidR="007E29AA" w:rsidRPr="006B0CDB" w:rsidRDefault="007E29AA" w:rsidP="007E29AA">
      <w:pPr>
        <w:pStyle w:val="Heading3"/>
        <w:shd w:val="clear" w:color="auto" w:fill="D5D1D1"/>
        <w:rPr>
          <w:sz w:val="22"/>
          <w:szCs w:val="22"/>
          <w:lang w:val="en-US"/>
        </w:rPr>
      </w:pPr>
      <w:r w:rsidRPr="00727A19">
        <w:rPr>
          <w:sz w:val="22"/>
          <w:szCs w:val="22"/>
        </w:rPr>
        <w:t>c</w:t>
      </w:r>
      <w:r>
        <w:rPr>
          <w:sz w:val="22"/>
          <w:szCs w:val="22"/>
          <w:lang w:val="en-US"/>
        </w:rPr>
        <w:t>hanges to legislation, regulation, policies or protocols fo</w:t>
      </w:r>
      <w:r w:rsidRPr="00727A19">
        <w:rPr>
          <w:sz w:val="22"/>
          <w:szCs w:val="22"/>
        </w:rPr>
        <w:t>l</w:t>
      </w:r>
      <w:r>
        <w:rPr>
          <w:sz w:val="22"/>
          <w:szCs w:val="22"/>
          <w:lang w:val="en-US"/>
        </w:rPr>
        <w:t>lowing the August 2012 phoenix meeting</w:t>
      </w:r>
    </w:p>
    <w:p w14:paraId="710CAB44" w14:textId="30311401" w:rsidR="007E29AA" w:rsidRPr="00727A19" w:rsidRDefault="00B960F0" w:rsidP="00332002">
      <w:pPr>
        <w:pStyle w:val="LightGrid-Accent31"/>
        <w:spacing w:line="276" w:lineRule="auto"/>
      </w:pPr>
      <w:r>
        <w:t xml:space="preserve"> (Note: To be part </w:t>
      </w:r>
      <w:r w:rsidR="006E7D3D">
        <w:t xml:space="preserve">of December 2013 WRP State </w:t>
      </w:r>
      <w:r>
        <w:t xml:space="preserve">AIS </w:t>
      </w:r>
      <w:r w:rsidR="006E7D3D">
        <w:t>C</w:t>
      </w:r>
      <w:r>
        <w:t>oordinator</w:t>
      </w:r>
      <w:r w:rsidR="006E7D3D">
        <w:t>s</w:t>
      </w:r>
      <w:r>
        <w:t xml:space="preserve"> survey)</w:t>
      </w:r>
    </w:p>
    <w:p w14:paraId="0E134438" w14:textId="77777777" w:rsidR="007E29AA" w:rsidRPr="00C15F9C" w:rsidRDefault="007E29AA" w:rsidP="007E29AA">
      <w:pPr>
        <w:pStyle w:val="Heading3"/>
        <w:shd w:val="clear" w:color="auto" w:fill="D5D1D1"/>
        <w:rPr>
          <w:sz w:val="22"/>
          <w:szCs w:val="22"/>
          <w:lang w:val="en-US"/>
        </w:rPr>
      </w:pPr>
      <w:r w:rsidRPr="00727A19">
        <w:rPr>
          <w:sz w:val="22"/>
          <w:szCs w:val="22"/>
        </w:rPr>
        <w:t>c</w:t>
      </w:r>
      <w:r>
        <w:rPr>
          <w:sz w:val="22"/>
          <w:szCs w:val="22"/>
          <w:lang w:val="en-US"/>
        </w:rPr>
        <w:t>hanges to legislation, regulation, policies or protocols fo</w:t>
      </w:r>
      <w:r w:rsidRPr="00727A19">
        <w:rPr>
          <w:sz w:val="22"/>
          <w:szCs w:val="22"/>
        </w:rPr>
        <w:t>l</w:t>
      </w:r>
      <w:r>
        <w:rPr>
          <w:sz w:val="22"/>
          <w:szCs w:val="22"/>
          <w:lang w:val="en-US"/>
        </w:rPr>
        <w:t>lowing the August 2013 Denver meeting</w:t>
      </w:r>
    </w:p>
    <w:p w14:paraId="142CDD35" w14:textId="5B8DDC43" w:rsidR="007E29AA" w:rsidRPr="00727A19" w:rsidRDefault="00B960F0" w:rsidP="00332002">
      <w:pPr>
        <w:pStyle w:val="LightGrid-Accent31"/>
        <w:spacing w:line="276" w:lineRule="auto"/>
      </w:pPr>
      <w:r>
        <w:t>(</w:t>
      </w:r>
      <w:r w:rsidR="006E7D3D">
        <w:t>Note: To be part of December 2013 WRP State AIS Coordinators survey</w:t>
      </w:r>
      <w:r>
        <w:t>)</w:t>
      </w:r>
    </w:p>
    <w:sectPr w:rsidR="007E29AA" w:rsidRPr="00727A19" w:rsidSect="007B1D7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42D7" w14:textId="77777777" w:rsidR="00E66810" w:rsidRDefault="00E66810" w:rsidP="00EF61C5">
      <w:pPr>
        <w:spacing w:after="0" w:line="240" w:lineRule="auto"/>
      </w:pPr>
      <w:r>
        <w:separator/>
      </w:r>
    </w:p>
  </w:endnote>
  <w:endnote w:type="continuationSeparator" w:id="0">
    <w:p w14:paraId="62DEB52D" w14:textId="77777777" w:rsidR="00E66810" w:rsidRDefault="00E66810" w:rsidP="00EF61C5">
      <w:pPr>
        <w:spacing w:after="0" w:line="240" w:lineRule="auto"/>
      </w:pPr>
      <w:r>
        <w:continuationSeparator/>
      </w:r>
    </w:p>
  </w:endnote>
  <w:endnote w:type="continuationNotice" w:id="1">
    <w:p w14:paraId="7195943A" w14:textId="77777777" w:rsidR="00E66810" w:rsidRDefault="00E66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00C9" w14:textId="1ADAEDA8" w:rsidR="005A31C9" w:rsidRPr="00EF61C5" w:rsidRDefault="007B1D79">
    <w:pPr>
      <w:pStyle w:val="Footer"/>
      <w:pBdr>
        <w:top w:val="single" w:sz="4" w:space="1" w:color="D9D9D9"/>
      </w:pBdr>
      <w:jc w:val="right"/>
      <w:rPr>
        <w:sz w:val="18"/>
        <w:szCs w:val="18"/>
      </w:rPr>
    </w:pPr>
    <w:r w:rsidRPr="007B1D79">
      <w:rPr>
        <w:i/>
        <w:sz w:val="18"/>
        <w:szCs w:val="18"/>
      </w:rPr>
      <w:t xml:space="preserve">Updated </w:t>
    </w:r>
    <w:r w:rsidR="00824267">
      <w:rPr>
        <w:i/>
        <w:sz w:val="18"/>
        <w:szCs w:val="18"/>
      </w:rPr>
      <w:t>February</w:t>
    </w:r>
    <w:r w:rsidR="005F64C4" w:rsidRPr="007B1D79">
      <w:rPr>
        <w:i/>
        <w:sz w:val="18"/>
        <w:szCs w:val="18"/>
      </w:rPr>
      <w:t xml:space="preserve"> </w:t>
    </w:r>
    <w:r w:rsidR="00824267">
      <w:rPr>
        <w:i/>
        <w:sz w:val="18"/>
        <w:szCs w:val="18"/>
      </w:rPr>
      <w:t>3</w:t>
    </w:r>
    <w:r w:rsidR="008E3F54">
      <w:rPr>
        <w:i/>
        <w:sz w:val="18"/>
        <w:szCs w:val="18"/>
      </w:rPr>
      <w:t>,</w:t>
    </w:r>
    <w:r w:rsidR="00824267">
      <w:rPr>
        <w:i/>
        <w:sz w:val="18"/>
        <w:szCs w:val="18"/>
      </w:rPr>
      <w:t xml:space="preserve"> 2014</w:t>
    </w:r>
    <w:r w:rsidR="005A31C9" w:rsidRPr="007B1D79">
      <w:rPr>
        <w:i/>
        <w:sz w:val="18"/>
        <w:szCs w:val="18"/>
      </w:rPr>
      <w:t xml:space="preserve">     An Action Plan to Implement Legal and Regulatory Efforts</w:t>
    </w:r>
    <w:r w:rsidR="005A31C9" w:rsidRPr="00EF61C5">
      <w:rPr>
        <w:sz w:val="18"/>
        <w:szCs w:val="18"/>
      </w:rPr>
      <w:t xml:space="preserve">  </w:t>
    </w:r>
    <w:r w:rsidR="005A31C9">
      <w:rPr>
        <w:sz w:val="18"/>
        <w:szCs w:val="18"/>
      </w:rPr>
      <w:t xml:space="preserve">                        </w:t>
    </w:r>
    <w:r w:rsidR="005A31C9" w:rsidRPr="00EF61C5">
      <w:rPr>
        <w:sz w:val="18"/>
        <w:szCs w:val="18"/>
      </w:rPr>
      <w:t xml:space="preserve">           </w:t>
    </w:r>
    <w:r w:rsidR="005A31C9" w:rsidRPr="00EF61C5">
      <w:rPr>
        <w:sz w:val="18"/>
        <w:szCs w:val="18"/>
      </w:rPr>
      <w:fldChar w:fldCharType="begin"/>
    </w:r>
    <w:r w:rsidR="005A31C9" w:rsidRPr="00EF61C5">
      <w:rPr>
        <w:sz w:val="18"/>
        <w:szCs w:val="18"/>
      </w:rPr>
      <w:instrText xml:space="preserve"> PAGE   \* MERGEFORMAT </w:instrText>
    </w:r>
    <w:r w:rsidR="005A31C9" w:rsidRPr="00EF61C5">
      <w:rPr>
        <w:sz w:val="18"/>
        <w:szCs w:val="18"/>
      </w:rPr>
      <w:fldChar w:fldCharType="separate"/>
    </w:r>
    <w:r w:rsidR="00FD1991">
      <w:rPr>
        <w:noProof/>
        <w:sz w:val="18"/>
        <w:szCs w:val="18"/>
      </w:rPr>
      <w:t>1</w:t>
    </w:r>
    <w:r w:rsidR="005A31C9" w:rsidRPr="00EF61C5">
      <w:rPr>
        <w:sz w:val="18"/>
        <w:szCs w:val="18"/>
      </w:rPr>
      <w:fldChar w:fldCharType="end"/>
    </w:r>
    <w:r w:rsidR="005A31C9" w:rsidRPr="00EF61C5">
      <w:rPr>
        <w:sz w:val="18"/>
        <w:szCs w:val="18"/>
      </w:rPr>
      <w:t xml:space="preserve"> | </w:t>
    </w:r>
    <w:r w:rsidR="005A31C9" w:rsidRPr="00EF61C5">
      <w:rPr>
        <w:color w:val="7F7F7F"/>
        <w:spacing w:val="60"/>
        <w:sz w:val="18"/>
        <w:szCs w:val="18"/>
      </w:rPr>
      <w:t>Page</w:t>
    </w:r>
  </w:p>
  <w:p w14:paraId="56150DC3" w14:textId="77777777" w:rsidR="005A31C9" w:rsidRDefault="005A3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F76CC" w14:textId="77777777" w:rsidR="00E66810" w:rsidRDefault="00E66810" w:rsidP="00EF61C5">
      <w:pPr>
        <w:spacing w:after="0" w:line="240" w:lineRule="auto"/>
      </w:pPr>
      <w:r>
        <w:separator/>
      </w:r>
    </w:p>
  </w:footnote>
  <w:footnote w:type="continuationSeparator" w:id="0">
    <w:p w14:paraId="25FA2FC4" w14:textId="77777777" w:rsidR="00E66810" w:rsidRDefault="00E66810" w:rsidP="00EF61C5">
      <w:pPr>
        <w:spacing w:after="0" w:line="240" w:lineRule="auto"/>
      </w:pPr>
      <w:r>
        <w:continuationSeparator/>
      </w:r>
    </w:p>
  </w:footnote>
  <w:footnote w:type="continuationNotice" w:id="1">
    <w:p w14:paraId="54451BF2" w14:textId="77777777" w:rsidR="00E66810" w:rsidRDefault="00E668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786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609D6"/>
    <w:multiLevelType w:val="hybridMultilevel"/>
    <w:tmpl w:val="0784D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7D1B"/>
    <w:multiLevelType w:val="hybridMultilevel"/>
    <w:tmpl w:val="A48AEA3E"/>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0A7D1E83"/>
    <w:multiLevelType w:val="hybridMultilevel"/>
    <w:tmpl w:val="891C7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74B8B"/>
    <w:multiLevelType w:val="hybridMultilevel"/>
    <w:tmpl w:val="76307A12"/>
    <w:lvl w:ilvl="0" w:tplc="7808320E">
      <w:start w:val="1"/>
      <w:numFmt w:val="bullet"/>
      <w:lvlText w:val=""/>
      <w:lvlJc w:val="left"/>
      <w:pPr>
        <w:tabs>
          <w:tab w:val="num" w:pos="720"/>
        </w:tabs>
        <w:ind w:left="720" w:hanging="360"/>
      </w:pPr>
      <w:rPr>
        <w:rFonts w:ascii="Wingdings 2" w:hAnsi="Wingdings 2" w:hint="default"/>
      </w:rPr>
    </w:lvl>
    <w:lvl w:ilvl="1" w:tplc="8D6273D8" w:tentative="1">
      <w:start w:val="1"/>
      <w:numFmt w:val="bullet"/>
      <w:lvlText w:val=""/>
      <w:lvlJc w:val="left"/>
      <w:pPr>
        <w:tabs>
          <w:tab w:val="num" w:pos="1440"/>
        </w:tabs>
        <w:ind w:left="1440" w:hanging="360"/>
      </w:pPr>
      <w:rPr>
        <w:rFonts w:ascii="Wingdings 2" w:hAnsi="Wingdings 2" w:hint="default"/>
      </w:rPr>
    </w:lvl>
    <w:lvl w:ilvl="2" w:tplc="C506EDFE" w:tentative="1">
      <w:start w:val="1"/>
      <w:numFmt w:val="bullet"/>
      <w:lvlText w:val=""/>
      <w:lvlJc w:val="left"/>
      <w:pPr>
        <w:tabs>
          <w:tab w:val="num" w:pos="2160"/>
        </w:tabs>
        <w:ind w:left="2160" w:hanging="360"/>
      </w:pPr>
      <w:rPr>
        <w:rFonts w:ascii="Wingdings 2" w:hAnsi="Wingdings 2" w:hint="default"/>
      </w:rPr>
    </w:lvl>
    <w:lvl w:ilvl="3" w:tplc="E940D94C" w:tentative="1">
      <w:start w:val="1"/>
      <w:numFmt w:val="bullet"/>
      <w:lvlText w:val=""/>
      <w:lvlJc w:val="left"/>
      <w:pPr>
        <w:tabs>
          <w:tab w:val="num" w:pos="2880"/>
        </w:tabs>
        <w:ind w:left="2880" w:hanging="360"/>
      </w:pPr>
      <w:rPr>
        <w:rFonts w:ascii="Wingdings 2" w:hAnsi="Wingdings 2" w:hint="default"/>
      </w:rPr>
    </w:lvl>
    <w:lvl w:ilvl="4" w:tplc="F94EAC60" w:tentative="1">
      <w:start w:val="1"/>
      <w:numFmt w:val="bullet"/>
      <w:lvlText w:val=""/>
      <w:lvlJc w:val="left"/>
      <w:pPr>
        <w:tabs>
          <w:tab w:val="num" w:pos="3600"/>
        </w:tabs>
        <w:ind w:left="3600" w:hanging="360"/>
      </w:pPr>
      <w:rPr>
        <w:rFonts w:ascii="Wingdings 2" w:hAnsi="Wingdings 2" w:hint="default"/>
      </w:rPr>
    </w:lvl>
    <w:lvl w:ilvl="5" w:tplc="6C14D854" w:tentative="1">
      <w:start w:val="1"/>
      <w:numFmt w:val="bullet"/>
      <w:lvlText w:val=""/>
      <w:lvlJc w:val="left"/>
      <w:pPr>
        <w:tabs>
          <w:tab w:val="num" w:pos="4320"/>
        </w:tabs>
        <w:ind w:left="4320" w:hanging="360"/>
      </w:pPr>
      <w:rPr>
        <w:rFonts w:ascii="Wingdings 2" w:hAnsi="Wingdings 2" w:hint="default"/>
      </w:rPr>
    </w:lvl>
    <w:lvl w:ilvl="6" w:tplc="C51AF5D2" w:tentative="1">
      <w:start w:val="1"/>
      <w:numFmt w:val="bullet"/>
      <w:lvlText w:val=""/>
      <w:lvlJc w:val="left"/>
      <w:pPr>
        <w:tabs>
          <w:tab w:val="num" w:pos="5040"/>
        </w:tabs>
        <w:ind w:left="5040" w:hanging="360"/>
      </w:pPr>
      <w:rPr>
        <w:rFonts w:ascii="Wingdings 2" w:hAnsi="Wingdings 2" w:hint="default"/>
      </w:rPr>
    </w:lvl>
    <w:lvl w:ilvl="7" w:tplc="222428B0" w:tentative="1">
      <w:start w:val="1"/>
      <w:numFmt w:val="bullet"/>
      <w:lvlText w:val=""/>
      <w:lvlJc w:val="left"/>
      <w:pPr>
        <w:tabs>
          <w:tab w:val="num" w:pos="5760"/>
        </w:tabs>
        <w:ind w:left="5760" w:hanging="360"/>
      </w:pPr>
      <w:rPr>
        <w:rFonts w:ascii="Wingdings 2" w:hAnsi="Wingdings 2" w:hint="default"/>
      </w:rPr>
    </w:lvl>
    <w:lvl w:ilvl="8" w:tplc="3D7C3A98" w:tentative="1">
      <w:start w:val="1"/>
      <w:numFmt w:val="bullet"/>
      <w:lvlText w:val=""/>
      <w:lvlJc w:val="left"/>
      <w:pPr>
        <w:tabs>
          <w:tab w:val="num" w:pos="6480"/>
        </w:tabs>
        <w:ind w:left="6480" w:hanging="360"/>
      </w:pPr>
      <w:rPr>
        <w:rFonts w:ascii="Wingdings 2" w:hAnsi="Wingdings 2" w:hint="default"/>
      </w:rPr>
    </w:lvl>
  </w:abstractNum>
  <w:abstractNum w:abstractNumId="6">
    <w:nsid w:val="0F3D48A5"/>
    <w:multiLevelType w:val="hybridMultilevel"/>
    <w:tmpl w:val="42E4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65D77"/>
    <w:multiLevelType w:val="hybridMultilevel"/>
    <w:tmpl w:val="BD3C41C8"/>
    <w:lvl w:ilvl="0" w:tplc="04090005">
      <w:start w:val="1"/>
      <w:numFmt w:val="bullet"/>
      <w:lvlText w:val=""/>
      <w:lvlJc w:val="left"/>
      <w:pPr>
        <w:tabs>
          <w:tab w:val="num" w:pos="720"/>
        </w:tabs>
        <w:ind w:left="720" w:hanging="360"/>
      </w:pPr>
      <w:rPr>
        <w:rFonts w:ascii="Wingdings" w:hAnsi="Wingdings" w:hint="default"/>
      </w:rPr>
    </w:lvl>
    <w:lvl w:ilvl="1" w:tplc="8D6273D8">
      <w:start w:val="1"/>
      <w:numFmt w:val="bullet"/>
      <w:lvlText w:val=""/>
      <w:lvlJc w:val="left"/>
      <w:pPr>
        <w:tabs>
          <w:tab w:val="num" w:pos="1440"/>
        </w:tabs>
        <w:ind w:left="1440" w:hanging="360"/>
      </w:pPr>
      <w:rPr>
        <w:rFonts w:ascii="Wingdings 2" w:hAnsi="Wingdings 2" w:hint="default"/>
      </w:rPr>
    </w:lvl>
    <w:lvl w:ilvl="2" w:tplc="C506EDFE" w:tentative="1">
      <w:start w:val="1"/>
      <w:numFmt w:val="bullet"/>
      <w:lvlText w:val=""/>
      <w:lvlJc w:val="left"/>
      <w:pPr>
        <w:tabs>
          <w:tab w:val="num" w:pos="2160"/>
        </w:tabs>
        <w:ind w:left="2160" w:hanging="360"/>
      </w:pPr>
      <w:rPr>
        <w:rFonts w:ascii="Wingdings 2" w:hAnsi="Wingdings 2" w:hint="default"/>
      </w:rPr>
    </w:lvl>
    <w:lvl w:ilvl="3" w:tplc="E940D94C" w:tentative="1">
      <w:start w:val="1"/>
      <w:numFmt w:val="bullet"/>
      <w:lvlText w:val=""/>
      <w:lvlJc w:val="left"/>
      <w:pPr>
        <w:tabs>
          <w:tab w:val="num" w:pos="2880"/>
        </w:tabs>
        <w:ind w:left="2880" w:hanging="360"/>
      </w:pPr>
      <w:rPr>
        <w:rFonts w:ascii="Wingdings 2" w:hAnsi="Wingdings 2" w:hint="default"/>
      </w:rPr>
    </w:lvl>
    <w:lvl w:ilvl="4" w:tplc="F94EAC60" w:tentative="1">
      <w:start w:val="1"/>
      <w:numFmt w:val="bullet"/>
      <w:lvlText w:val=""/>
      <w:lvlJc w:val="left"/>
      <w:pPr>
        <w:tabs>
          <w:tab w:val="num" w:pos="3600"/>
        </w:tabs>
        <w:ind w:left="3600" w:hanging="360"/>
      </w:pPr>
      <w:rPr>
        <w:rFonts w:ascii="Wingdings 2" w:hAnsi="Wingdings 2" w:hint="default"/>
      </w:rPr>
    </w:lvl>
    <w:lvl w:ilvl="5" w:tplc="6C14D854" w:tentative="1">
      <w:start w:val="1"/>
      <w:numFmt w:val="bullet"/>
      <w:lvlText w:val=""/>
      <w:lvlJc w:val="left"/>
      <w:pPr>
        <w:tabs>
          <w:tab w:val="num" w:pos="4320"/>
        </w:tabs>
        <w:ind w:left="4320" w:hanging="360"/>
      </w:pPr>
      <w:rPr>
        <w:rFonts w:ascii="Wingdings 2" w:hAnsi="Wingdings 2" w:hint="default"/>
      </w:rPr>
    </w:lvl>
    <w:lvl w:ilvl="6" w:tplc="C51AF5D2" w:tentative="1">
      <w:start w:val="1"/>
      <w:numFmt w:val="bullet"/>
      <w:lvlText w:val=""/>
      <w:lvlJc w:val="left"/>
      <w:pPr>
        <w:tabs>
          <w:tab w:val="num" w:pos="5040"/>
        </w:tabs>
        <w:ind w:left="5040" w:hanging="360"/>
      </w:pPr>
      <w:rPr>
        <w:rFonts w:ascii="Wingdings 2" w:hAnsi="Wingdings 2" w:hint="default"/>
      </w:rPr>
    </w:lvl>
    <w:lvl w:ilvl="7" w:tplc="222428B0" w:tentative="1">
      <w:start w:val="1"/>
      <w:numFmt w:val="bullet"/>
      <w:lvlText w:val=""/>
      <w:lvlJc w:val="left"/>
      <w:pPr>
        <w:tabs>
          <w:tab w:val="num" w:pos="5760"/>
        </w:tabs>
        <w:ind w:left="5760" w:hanging="360"/>
      </w:pPr>
      <w:rPr>
        <w:rFonts w:ascii="Wingdings 2" w:hAnsi="Wingdings 2" w:hint="default"/>
      </w:rPr>
    </w:lvl>
    <w:lvl w:ilvl="8" w:tplc="3D7C3A98" w:tentative="1">
      <w:start w:val="1"/>
      <w:numFmt w:val="bullet"/>
      <w:lvlText w:val=""/>
      <w:lvlJc w:val="left"/>
      <w:pPr>
        <w:tabs>
          <w:tab w:val="num" w:pos="6480"/>
        </w:tabs>
        <w:ind w:left="6480" w:hanging="360"/>
      </w:pPr>
      <w:rPr>
        <w:rFonts w:ascii="Wingdings 2" w:hAnsi="Wingdings 2" w:hint="default"/>
      </w:rPr>
    </w:lvl>
  </w:abstractNum>
  <w:abstractNum w:abstractNumId="8">
    <w:nsid w:val="0FDC280C"/>
    <w:multiLevelType w:val="hybridMultilevel"/>
    <w:tmpl w:val="0018F5B8"/>
    <w:lvl w:ilvl="0" w:tplc="57C4788E">
      <w:start w:val="1"/>
      <w:numFmt w:val="bullet"/>
      <w:lvlText w:val=""/>
      <w:lvlJc w:val="left"/>
      <w:pPr>
        <w:tabs>
          <w:tab w:val="num" w:pos="720"/>
        </w:tabs>
        <w:ind w:left="720" w:hanging="360"/>
      </w:pPr>
      <w:rPr>
        <w:rFonts w:ascii="Wingdings 2" w:hAnsi="Wingdings 2" w:hint="default"/>
      </w:rPr>
    </w:lvl>
    <w:lvl w:ilvl="1" w:tplc="5C86049E" w:tentative="1">
      <w:start w:val="1"/>
      <w:numFmt w:val="bullet"/>
      <w:lvlText w:val=""/>
      <w:lvlJc w:val="left"/>
      <w:pPr>
        <w:tabs>
          <w:tab w:val="num" w:pos="1440"/>
        </w:tabs>
        <w:ind w:left="1440" w:hanging="360"/>
      </w:pPr>
      <w:rPr>
        <w:rFonts w:ascii="Wingdings 2" w:hAnsi="Wingdings 2" w:hint="default"/>
      </w:rPr>
    </w:lvl>
    <w:lvl w:ilvl="2" w:tplc="9B929EEC" w:tentative="1">
      <w:start w:val="1"/>
      <w:numFmt w:val="bullet"/>
      <w:lvlText w:val=""/>
      <w:lvlJc w:val="left"/>
      <w:pPr>
        <w:tabs>
          <w:tab w:val="num" w:pos="2160"/>
        </w:tabs>
        <w:ind w:left="2160" w:hanging="360"/>
      </w:pPr>
      <w:rPr>
        <w:rFonts w:ascii="Wingdings 2" w:hAnsi="Wingdings 2" w:hint="default"/>
      </w:rPr>
    </w:lvl>
    <w:lvl w:ilvl="3" w:tplc="4F3E6CF8" w:tentative="1">
      <w:start w:val="1"/>
      <w:numFmt w:val="bullet"/>
      <w:lvlText w:val=""/>
      <w:lvlJc w:val="left"/>
      <w:pPr>
        <w:tabs>
          <w:tab w:val="num" w:pos="2880"/>
        </w:tabs>
        <w:ind w:left="2880" w:hanging="360"/>
      </w:pPr>
      <w:rPr>
        <w:rFonts w:ascii="Wingdings 2" w:hAnsi="Wingdings 2" w:hint="default"/>
      </w:rPr>
    </w:lvl>
    <w:lvl w:ilvl="4" w:tplc="C1F0B08E" w:tentative="1">
      <w:start w:val="1"/>
      <w:numFmt w:val="bullet"/>
      <w:lvlText w:val=""/>
      <w:lvlJc w:val="left"/>
      <w:pPr>
        <w:tabs>
          <w:tab w:val="num" w:pos="3600"/>
        </w:tabs>
        <w:ind w:left="3600" w:hanging="360"/>
      </w:pPr>
      <w:rPr>
        <w:rFonts w:ascii="Wingdings 2" w:hAnsi="Wingdings 2" w:hint="default"/>
      </w:rPr>
    </w:lvl>
    <w:lvl w:ilvl="5" w:tplc="E2F805E2" w:tentative="1">
      <w:start w:val="1"/>
      <w:numFmt w:val="bullet"/>
      <w:lvlText w:val=""/>
      <w:lvlJc w:val="left"/>
      <w:pPr>
        <w:tabs>
          <w:tab w:val="num" w:pos="4320"/>
        </w:tabs>
        <w:ind w:left="4320" w:hanging="360"/>
      </w:pPr>
      <w:rPr>
        <w:rFonts w:ascii="Wingdings 2" w:hAnsi="Wingdings 2" w:hint="default"/>
      </w:rPr>
    </w:lvl>
    <w:lvl w:ilvl="6" w:tplc="EB3E56F8" w:tentative="1">
      <w:start w:val="1"/>
      <w:numFmt w:val="bullet"/>
      <w:lvlText w:val=""/>
      <w:lvlJc w:val="left"/>
      <w:pPr>
        <w:tabs>
          <w:tab w:val="num" w:pos="5040"/>
        </w:tabs>
        <w:ind w:left="5040" w:hanging="360"/>
      </w:pPr>
      <w:rPr>
        <w:rFonts w:ascii="Wingdings 2" w:hAnsi="Wingdings 2" w:hint="default"/>
      </w:rPr>
    </w:lvl>
    <w:lvl w:ilvl="7" w:tplc="D67AC33C" w:tentative="1">
      <w:start w:val="1"/>
      <w:numFmt w:val="bullet"/>
      <w:lvlText w:val=""/>
      <w:lvlJc w:val="left"/>
      <w:pPr>
        <w:tabs>
          <w:tab w:val="num" w:pos="5760"/>
        </w:tabs>
        <w:ind w:left="5760" w:hanging="360"/>
      </w:pPr>
      <w:rPr>
        <w:rFonts w:ascii="Wingdings 2" w:hAnsi="Wingdings 2" w:hint="default"/>
      </w:rPr>
    </w:lvl>
    <w:lvl w:ilvl="8" w:tplc="91E8DB34" w:tentative="1">
      <w:start w:val="1"/>
      <w:numFmt w:val="bullet"/>
      <w:lvlText w:val=""/>
      <w:lvlJc w:val="left"/>
      <w:pPr>
        <w:tabs>
          <w:tab w:val="num" w:pos="6480"/>
        </w:tabs>
        <w:ind w:left="6480" w:hanging="360"/>
      </w:pPr>
      <w:rPr>
        <w:rFonts w:ascii="Wingdings 2" w:hAnsi="Wingdings 2" w:hint="default"/>
      </w:rPr>
    </w:lvl>
  </w:abstractNum>
  <w:abstractNum w:abstractNumId="9">
    <w:nsid w:val="11854DD8"/>
    <w:multiLevelType w:val="hybridMultilevel"/>
    <w:tmpl w:val="14627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41DD2"/>
    <w:multiLevelType w:val="hybridMultilevel"/>
    <w:tmpl w:val="6C0CA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40F8A"/>
    <w:multiLevelType w:val="hybridMultilevel"/>
    <w:tmpl w:val="9F2CD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D6124"/>
    <w:multiLevelType w:val="hybridMultilevel"/>
    <w:tmpl w:val="C5C83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E6BA2"/>
    <w:multiLevelType w:val="hybridMultilevel"/>
    <w:tmpl w:val="06B48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3320D"/>
    <w:multiLevelType w:val="hybridMultilevel"/>
    <w:tmpl w:val="A71084DC"/>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170B29C5"/>
    <w:multiLevelType w:val="hybridMultilevel"/>
    <w:tmpl w:val="6E868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9B0253"/>
    <w:multiLevelType w:val="hybridMultilevel"/>
    <w:tmpl w:val="A858C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3641E"/>
    <w:multiLevelType w:val="hybridMultilevel"/>
    <w:tmpl w:val="2140F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05D8"/>
    <w:multiLevelType w:val="hybridMultilevel"/>
    <w:tmpl w:val="B6B84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467E6"/>
    <w:multiLevelType w:val="hybridMultilevel"/>
    <w:tmpl w:val="554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E182F"/>
    <w:multiLevelType w:val="hybridMultilevel"/>
    <w:tmpl w:val="FF748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57D61"/>
    <w:multiLevelType w:val="hybridMultilevel"/>
    <w:tmpl w:val="A95A740C"/>
    <w:lvl w:ilvl="0" w:tplc="8DE2ABD6">
      <w:start w:val="1"/>
      <w:numFmt w:val="bullet"/>
      <w:lvlText w:val=""/>
      <w:lvlJc w:val="left"/>
      <w:pPr>
        <w:tabs>
          <w:tab w:val="num" w:pos="720"/>
        </w:tabs>
        <w:ind w:left="720" w:hanging="360"/>
      </w:pPr>
      <w:rPr>
        <w:rFonts w:ascii="Wingdings 2" w:hAnsi="Wingdings 2" w:hint="default"/>
      </w:rPr>
    </w:lvl>
    <w:lvl w:ilvl="1" w:tplc="AA948E08" w:tentative="1">
      <w:start w:val="1"/>
      <w:numFmt w:val="bullet"/>
      <w:lvlText w:val=""/>
      <w:lvlJc w:val="left"/>
      <w:pPr>
        <w:tabs>
          <w:tab w:val="num" w:pos="1440"/>
        </w:tabs>
        <w:ind w:left="1440" w:hanging="360"/>
      </w:pPr>
      <w:rPr>
        <w:rFonts w:ascii="Wingdings 2" w:hAnsi="Wingdings 2" w:hint="default"/>
      </w:rPr>
    </w:lvl>
    <w:lvl w:ilvl="2" w:tplc="39B65EFE" w:tentative="1">
      <w:start w:val="1"/>
      <w:numFmt w:val="bullet"/>
      <w:lvlText w:val=""/>
      <w:lvlJc w:val="left"/>
      <w:pPr>
        <w:tabs>
          <w:tab w:val="num" w:pos="2160"/>
        </w:tabs>
        <w:ind w:left="2160" w:hanging="360"/>
      </w:pPr>
      <w:rPr>
        <w:rFonts w:ascii="Wingdings 2" w:hAnsi="Wingdings 2" w:hint="default"/>
      </w:rPr>
    </w:lvl>
    <w:lvl w:ilvl="3" w:tplc="BF2C75A4" w:tentative="1">
      <w:start w:val="1"/>
      <w:numFmt w:val="bullet"/>
      <w:lvlText w:val=""/>
      <w:lvlJc w:val="left"/>
      <w:pPr>
        <w:tabs>
          <w:tab w:val="num" w:pos="2880"/>
        </w:tabs>
        <w:ind w:left="2880" w:hanging="360"/>
      </w:pPr>
      <w:rPr>
        <w:rFonts w:ascii="Wingdings 2" w:hAnsi="Wingdings 2" w:hint="default"/>
      </w:rPr>
    </w:lvl>
    <w:lvl w:ilvl="4" w:tplc="B2086D74" w:tentative="1">
      <w:start w:val="1"/>
      <w:numFmt w:val="bullet"/>
      <w:lvlText w:val=""/>
      <w:lvlJc w:val="left"/>
      <w:pPr>
        <w:tabs>
          <w:tab w:val="num" w:pos="3600"/>
        </w:tabs>
        <w:ind w:left="3600" w:hanging="360"/>
      </w:pPr>
      <w:rPr>
        <w:rFonts w:ascii="Wingdings 2" w:hAnsi="Wingdings 2" w:hint="default"/>
      </w:rPr>
    </w:lvl>
    <w:lvl w:ilvl="5" w:tplc="5874E726" w:tentative="1">
      <w:start w:val="1"/>
      <w:numFmt w:val="bullet"/>
      <w:lvlText w:val=""/>
      <w:lvlJc w:val="left"/>
      <w:pPr>
        <w:tabs>
          <w:tab w:val="num" w:pos="4320"/>
        </w:tabs>
        <w:ind w:left="4320" w:hanging="360"/>
      </w:pPr>
      <w:rPr>
        <w:rFonts w:ascii="Wingdings 2" w:hAnsi="Wingdings 2" w:hint="default"/>
      </w:rPr>
    </w:lvl>
    <w:lvl w:ilvl="6" w:tplc="5A1AFB8A" w:tentative="1">
      <w:start w:val="1"/>
      <w:numFmt w:val="bullet"/>
      <w:lvlText w:val=""/>
      <w:lvlJc w:val="left"/>
      <w:pPr>
        <w:tabs>
          <w:tab w:val="num" w:pos="5040"/>
        </w:tabs>
        <w:ind w:left="5040" w:hanging="360"/>
      </w:pPr>
      <w:rPr>
        <w:rFonts w:ascii="Wingdings 2" w:hAnsi="Wingdings 2" w:hint="default"/>
      </w:rPr>
    </w:lvl>
    <w:lvl w:ilvl="7" w:tplc="A18612C6" w:tentative="1">
      <w:start w:val="1"/>
      <w:numFmt w:val="bullet"/>
      <w:lvlText w:val=""/>
      <w:lvlJc w:val="left"/>
      <w:pPr>
        <w:tabs>
          <w:tab w:val="num" w:pos="5760"/>
        </w:tabs>
        <w:ind w:left="5760" w:hanging="360"/>
      </w:pPr>
      <w:rPr>
        <w:rFonts w:ascii="Wingdings 2" w:hAnsi="Wingdings 2" w:hint="default"/>
      </w:rPr>
    </w:lvl>
    <w:lvl w:ilvl="8" w:tplc="924A9DCC" w:tentative="1">
      <w:start w:val="1"/>
      <w:numFmt w:val="bullet"/>
      <w:lvlText w:val=""/>
      <w:lvlJc w:val="left"/>
      <w:pPr>
        <w:tabs>
          <w:tab w:val="num" w:pos="6480"/>
        </w:tabs>
        <w:ind w:left="6480" w:hanging="360"/>
      </w:pPr>
      <w:rPr>
        <w:rFonts w:ascii="Wingdings 2" w:hAnsi="Wingdings 2" w:hint="default"/>
      </w:rPr>
    </w:lvl>
  </w:abstractNum>
  <w:abstractNum w:abstractNumId="22">
    <w:nsid w:val="2C1E42AF"/>
    <w:multiLevelType w:val="hybridMultilevel"/>
    <w:tmpl w:val="111C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66668"/>
    <w:multiLevelType w:val="hybridMultilevel"/>
    <w:tmpl w:val="D1869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AF191F"/>
    <w:multiLevelType w:val="hybridMultilevel"/>
    <w:tmpl w:val="C542E9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7C75AF"/>
    <w:multiLevelType w:val="hybridMultilevel"/>
    <w:tmpl w:val="17F6B3BC"/>
    <w:lvl w:ilvl="0" w:tplc="04090005">
      <w:start w:val="1"/>
      <w:numFmt w:val="bullet"/>
      <w:lvlText w:val=""/>
      <w:lvlJc w:val="left"/>
      <w:pPr>
        <w:tabs>
          <w:tab w:val="num" w:pos="720"/>
        </w:tabs>
        <w:ind w:left="720" w:hanging="360"/>
      </w:pPr>
      <w:rPr>
        <w:rFonts w:ascii="Wingdings" w:hAnsi="Wingdings" w:hint="default"/>
      </w:rPr>
    </w:lvl>
    <w:lvl w:ilvl="1" w:tplc="5C86049E" w:tentative="1">
      <w:start w:val="1"/>
      <w:numFmt w:val="bullet"/>
      <w:lvlText w:val=""/>
      <w:lvlJc w:val="left"/>
      <w:pPr>
        <w:tabs>
          <w:tab w:val="num" w:pos="1440"/>
        </w:tabs>
        <w:ind w:left="1440" w:hanging="360"/>
      </w:pPr>
      <w:rPr>
        <w:rFonts w:ascii="Wingdings 2" w:hAnsi="Wingdings 2" w:hint="default"/>
      </w:rPr>
    </w:lvl>
    <w:lvl w:ilvl="2" w:tplc="9B929EEC" w:tentative="1">
      <w:start w:val="1"/>
      <w:numFmt w:val="bullet"/>
      <w:lvlText w:val=""/>
      <w:lvlJc w:val="left"/>
      <w:pPr>
        <w:tabs>
          <w:tab w:val="num" w:pos="2160"/>
        </w:tabs>
        <w:ind w:left="2160" w:hanging="360"/>
      </w:pPr>
      <w:rPr>
        <w:rFonts w:ascii="Wingdings 2" w:hAnsi="Wingdings 2" w:hint="default"/>
      </w:rPr>
    </w:lvl>
    <w:lvl w:ilvl="3" w:tplc="4F3E6CF8" w:tentative="1">
      <w:start w:val="1"/>
      <w:numFmt w:val="bullet"/>
      <w:lvlText w:val=""/>
      <w:lvlJc w:val="left"/>
      <w:pPr>
        <w:tabs>
          <w:tab w:val="num" w:pos="2880"/>
        </w:tabs>
        <w:ind w:left="2880" w:hanging="360"/>
      </w:pPr>
      <w:rPr>
        <w:rFonts w:ascii="Wingdings 2" w:hAnsi="Wingdings 2" w:hint="default"/>
      </w:rPr>
    </w:lvl>
    <w:lvl w:ilvl="4" w:tplc="C1F0B08E" w:tentative="1">
      <w:start w:val="1"/>
      <w:numFmt w:val="bullet"/>
      <w:lvlText w:val=""/>
      <w:lvlJc w:val="left"/>
      <w:pPr>
        <w:tabs>
          <w:tab w:val="num" w:pos="3600"/>
        </w:tabs>
        <w:ind w:left="3600" w:hanging="360"/>
      </w:pPr>
      <w:rPr>
        <w:rFonts w:ascii="Wingdings 2" w:hAnsi="Wingdings 2" w:hint="default"/>
      </w:rPr>
    </w:lvl>
    <w:lvl w:ilvl="5" w:tplc="E2F805E2" w:tentative="1">
      <w:start w:val="1"/>
      <w:numFmt w:val="bullet"/>
      <w:lvlText w:val=""/>
      <w:lvlJc w:val="left"/>
      <w:pPr>
        <w:tabs>
          <w:tab w:val="num" w:pos="4320"/>
        </w:tabs>
        <w:ind w:left="4320" w:hanging="360"/>
      </w:pPr>
      <w:rPr>
        <w:rFonts w:ascii="Wingdings 2" w:hAnsi="Wingdings 2" w:hint="default"/>
      </w:rPr>
    </w:lvl>
    <w:lvl w:ilvl="6" w:tplc="EB3E56F8" w:tentative="1">
      <w:start w:val="1"/>
      <w:numFmt w:val="bullet"/>
      <w:lvlText w:val=""/>
      <w:lvlJc w:val="left"/>
      <w:pPr>
        <w:tabs>
          <w:tab w:val="num" w:pos="5040"/>
        </w:tabs>
        <w:ind w:left="5040" w:hanging="360"/>
      </w:pPr>
      <w:rPr>
        <w:rFonts w:ascii="Wingdings 2" w:hAnsi="Wingdings 2" w:hint="default"/>
      </w:rPr>
    </w:lvl>
    <w:lvl w:ilvl="7" w:tplc="D67AC33C" w:tentative="1">
      <w:start w:val="1"/>
      <w:numFmt w:val="bullet"/>
      <w:lvlText w:val=""/>
      <w:lvlJc w:val="left"/>
      <w:pPr>
        <w:tabs>
          <w:tab w:val="num" w:pos="5760"/>
        </w:tabs>
        <w:ind w:left="5760" w:hanging="360"/>
      </w:pPr>
      <w:rPr>
        <w:rFonts w:ascii="Wingdings 2" w:hAnsi="Wingdings 2" w:hint="default"/>
      </w:rPr>
    </w:lvl>
    <w:lvl w:ilvl="8" w:tplc="91E8DB34" w:tentative="1">
      <w:start w:val="1"/>
      <w:numFmt w:val="bullet"/>
      <w:lvlText w:val=""/>
      <w:lvlJc w:val="left"/>
      <w:pPr>
        <w:tabs>
          <w:tab w:val="num" w:pos="6480"/>
        </w:tabs>
        <w:ind w:left="6480" w:hanging="360"/>
      </w:pPr>
      <w:rPr>
        <w:rFonts w:ascii="Wingdings 2" w:hAnsi="Wingdings 2" w:hint="default"/>
      </w:rPr>
    </w:lvl>
  </w:abstractNum>
  <w:abstractNum w:abstractNumId="26">
    <w:nsid w:val="36C67E84"/>
    <w:multiLevelType w:val="hybridMultilevel"/>
    <w:tmpl w:val="C6DED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55492"/>
    <w:multiLevelType w:val="hybridMultilevel"/>
    <w:tmpl w:val="5BDEE59C"/>
    <w:lvl w:ilvl="0" w:tplc="04090005">
      <w:start w:val="1"/>
      <w:numFmt w:val="bullet"/>
      <w:lvlText w:val=""/>
      <w:lvlJc w:val="left"/>
      <w:pPr>
        <w:tabs>
          <w:tab w:val="num" w:pos="720"/>
        </w:tabs>
        <w:ind w:left="720" w:hanging="360"/>
      </w:pPr>
      <w:rPr>
        <w:rFonts w:ascii="Wingdings" w:hAnsi="Wingdings" w:hint="default"/>
      </w:rPr>
    </w:lvl>
    <w:lvl w:ilvl="1" w:tplc="AA948E08" w:tentative="1">
      <w:start w:val="1"/>
      <w:numFmt w:val="bullet"/>
      <w:lvlText w:val=""/>
      <w:lvlJc w:val="left"/>
      <w:pPr>
        <w:tabs>
          <w:tab w:val="num" w:pos="1440"/>
        </w:tabs>
        <w:ind w:left="1440" w:hanging="360"/>
      </w:pPr>
      <w:rPr>
        <w:rFonts w:ascii="Wingdings 2" w:hAnsi="Wingdings 2" w:hint="default"/>
      </w:rPr>
    </w:lvl>
    <w:lvl w:ilvl="2" w:tplc="39B65EFE" w:tentative="1">
      <w:start w:val="1"/>
      <w:numFmt w:val="bullet"/>
      <w:lvlText w:val=""/>
      <w:lvlJc w:val="left"/>
      <w:pPr>
        <w:tabs>
          <w:tab w:val="num" w:pos="2160"/>
        </w:tabs>
        <w:ind w:left="2160" w:hanging="360"/>
      </w:pPr>
      <w:rPr>
        <w:rFonts w:ascii="Wingdings 2" w:hAnsi="Wingdings 2" w:hint="default"/>
      </w:rPr>
    </w:lvl>
    <w:lvl w:ilvl="3" w:tplc="BF2C75A4" w:tentative="1">
      <w:start w:val="1"/>
      <w:numFmt w:val="bullet"/>
      <w:lvlText w:val=""/>
      <w:lvlJc w:val="left"/>
      <w:pPr>
        <w:tabs>
          <w:tab w:val="num" w:pos="2880"/>
        </w:tabs>
        <w:ind w:left="2880" w:hanging="360"/>
      </w:pPr>
      <w:rPr>
        <w:rFonts w:ascii="Wingdings 2" w:hAnsi="Wingdings 2" w:hint="default"/>
      </w:rPr>
    </w:lvl>
    <w:lvl w:ilvl="4" w:tplc="B2086D74" w:tentative="1">
      <w:start w:val="1"/>
      <w:numFmt w:val="bullet"/>
      <w:lvlText w:val=""/>
      <w:lvlJc w:val="left"/>
      <w:pPr>
        <w:tabs>
          <w:tab w:val="num" w:pos="3600"/>
        </w:tabs>
        <w:ind w:left="3600" w:hanging="360"/>
      </w:pPr>
      <w:rPr>
        <w:rFonts w:ascii="Wingdings 2" w:hAnsi="Wingdings 2" w:hint="default"/>
      </w:rPr>
    </w:lvl>
    <w:lvl w:ilvl="5" w:tplc="5874E726" w:tentative="1">
      <w:start w:val="1"/>
      <w:numFmt w:val="bullet"/>
      <w:lvlText w:val=""/>
      <w:lvlJc w:val="left"/>
      <w:pPr>
        <w:tabs>
          <w:tab w:val="num" w:pos="4320"/>
        </w:tabs>
        <w:ind w:left="4320" w:hanging="360"/>
      </w:pPr>
      <w:rPr>
        <w:rFonts w:ascii="Wingdings 2" w:hAnsi="Wingdings 2" w:hint="default"/>
      </w:rPr>
    </w:lvl>
    <w:lvl w:ilvl="6" w:tplc="5A1AFB8A" w:tentative="1">
      <w:start w:val="1"/>
      <w:numFmt w:val="bullet"/>
      <w:lvlText w:val=""/>
      <w:lvlJc w:val="left"/>
      <w:pPr>
        <w:tabs>
          <w:tab w:val="num" w:pos="5040"/>
        </w:tabs>
        <w:ind w:left="5040" w:hanging="360"/>
      </w:pPr>
      <w:rPr>
        <w:rFonts w:ascii="Wingdings 2" w:hAnsi="Wingdings 2" w:hint="default"/>
      </w:rPr>
    </w:lvl>
    <w:lvl w:ilvl="7" w:tplc="A18612C6" w:tentative="1">
      <w:start w:val="1"/>
      <w:numFmt w:val="bullet"/>
      <w:lvlText w:val=""/>
      <w:lvlJc w:val="left"/>
      <w:pPr>
        <w:tabs>
          <w:tab w:val="num" w:pos="5760"/>
        </w:tabs>
        <w:ind w:left="5760" w:hanging="360"/>
      </w:pPr>
      <w:rPr>
        <w:rFonts w:ascii="Wingdings 2" w:hAnsi="Wingdings 2" w:hint="default"/>
      </w:rPr>
    </w:lvl>
    <w:lvl w:ilvl="8" w:tplc="924A9DCC" w:tentative="1">
      <w:start w:val="1"/>
      <w:numFmt w:val="bullet"/>
      <w:lvlText w:val=""/>
      <w:lvlJc w:val="left"/>
      <w:pPr>
        <w:tabs>
          <w:tab w:val="num" w:pos="6480"/>
        </w:tabs>
        <w:ind w:left="6480" w:hanging="360"/>
      </w:pPr>
      <w:rPr>
        <w:rFonts w:ascii="Wingdings 2" w:hAnsi="Wingdings 2" w:hint="default"/>
      </w:rPr>
    </w:lvl>
  </w:abstractNum>
  <w:abstractNum w:abstractNumId="28">
    <w:nsid w:val="3F597BCF"/>
    <w:multiLevelType w:val="hybridMultilevel"/>
    <w:tmpl w:val="271CB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624CEE"/>
    <w:multiLevelType w:val="hybridMultilevel"/>
    <w:tmpl w:val="15DA9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F160D"/>
    <w:multiLevelType w:val="hybridMultilevel"/>
    <w:tmpl w:val="3AE0E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E64EA"/>
    <w:multiLevelType w:val="hybridMultilevel"/>
    <w:tmpl w:val="711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26741"/>
    <w:multiLevelType w:val="hybridMultilevel"/>
    <w:tmpl w:val="0464CACE"/>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5F285D1E"/>
    <w:multiLevelType w:val="hybridMultilevel"/>
    <w:tmpl w:val="0BD6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441176"/>
    <w:multiLevelType w:val="hybridMultilevel"/>
    <w:tmpl w:val="1FBE25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E824F1"/>
    <w:multiLevelType w:val="hybridMultilevel"/>
    <w:tmpl w:val="CDD87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1300C"/>
    <w:multiLevelType w:val="hybridMultilevel"/>
    <w:tmpl w:val="DA7E8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409A6"/>
    <w:multiLevelType w:val="hybridMultilevel"/>
    <w:tmpl w:val="B7D88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36470"/>
    <w:multiLevelType w:val="hybridMultilevel"/>
    <w:tmpl w:val="AF8E48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B058E7"/>
    <w:multiLevelType w:val="hybridMultilevel"/>
    <w:tmpl w:val="407C2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06C6A"/>
    <w:multiLevelType w:val="hybridMultilevel"/>
    <w:tmpl w:val="DDFEE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75272"/>
    <w:multiLevelType w:val="hybridMultilevel"/>
    <w:tmpl w:val="5324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D553C"/>
    <w:multiLevelType w:val="hybridMultilevel"/>
    <w:tmpl w:val="3A508A82"/>
    <w:lvl w:ilvl="0" w:tplc="04090005">
      <w:start w:val="1"/>
      <w:numFmt w:val="bullet"/>
      <w:lvlText w:val=""/>
      <w:lvlJc w:val="left"/>
      <w:pPr>
        <w:tabs>
          <w:tab w:val="num" w:pos="720"/>
        </w:tabs>
        <w:ind w:left="720" w:hanging="360"/>
      </w:pPr>
      <w:rPr>
        <w:rFonts w:ascii="Wingdings" w:hAnsi="Wingdings" w:hint="default"/>
      </w:rPr>
    </w:lvl>
    <w:lvl w:ilvl="1" w:tplc="109EBADE" w:tentative="1">
      <w:start w:val="1"/>
      <w:numFmt w:val="bullet"/>
      <w:lvlText w:val=""/>
      <w:lvlJc w:val="left"/>
      <w:pPr>
        <w:tabs>
          <w:tab w:val="num" w:pos="1440"/>
        </w:tabs>
        <w:ind w:left="1440" w:hanging="360"/>
      </w:pPr>
      <w:rPr>
        <w:rFonts w:ascii="Wingdings 2" w:hAnsi="Wingdings 2" w:hint="default"/>
      </w:rPr>
    </w:lvl>
    <w:lvl w:ilvl="2" w:tplc="89643FF4" w:tentative="1">
      <w:start w:val="1"/>
      <w:numFmt w:val="bullet"/>
      <w:lvlText w:val=""/>
      <w:lvlJc w:val="left"/>
      <w:pPr>
        <w:tabs>
          <w:tab w:val="num" w:pos="2160"/>
        </w:tabs>
        <w:ind w:left="2160" w:hanging="360"/>
      </w:pPr>
      <w:rPr>
        <w:rFonts w:ascii="Wingdings 2" w:hAnsi="Wingdings 2" w:hint="default"/>
      </w:rPr>
    </w:lvl>
    <w:lvl w:ilvl="3" w:tplc="E9306E0C" w:tentative="1">
      <w:start w:val="1"/>
      <w:numFmt w:val="bullet"/>
      <w:lvlText w:val=""/>
      <w:lvlJc w:val="left"/>
      <w:pPr>
        <w:tabs>
          <w:tab w:val="num" w:pos="2880"/>
        </w:tabs>
        <w:ind w:left="2880" w:hanging="360"/>
      </w:pPr>
      <w:rPr>
        <w:rFonts w:ascii="Wingdings 2" w:hAnsi="Wingdings 2" w:hint="default"/>
      </w:rPr>
    </w:lvl>
    <w:lvl w:ilvl="4" w:tplc="30F458DC" w:tentative="1">
      <w:start w:val="1"/>
      <w:numFmt w:val="bullet"/>
      <w:lvlText w:val=""/>
      <w:lvlJc w:val="left"/>
      <w:pPr>
        <w:tabs>
          <w:tab w:val="num" w:pos="3600"/>
        </w:tabs>
        <w:ind w:left="3600" w:hanging="360"/>
      </w:pPr>
      <w:rPr>
        <w:rFonts w:ascii="Wingdings 2" w:hAnsi="Wingdings 2" w:hint="default"/>
      </w:rPr>
    </w:lvl>
    <w:lvl w:ilvl="5" w:tplc="6CD81B3A" w:tentative="1">
      <w:start w:val="1"/>
      <w:numFmt w:val="bullet"/>
      <w:lvlText w:val=""/>
      <w:lvlJc w:val="left"/>
      <w:pPr>
        <w:tabs>
          <w:tab w:val="num" w:pos="4320"/>
        </w:tabs>
        <w:ind w:left="4320" w:hanging="360"/>
      </w:pPr>
      <w:rPr>
        <w:rFonts w:ascii="Wingdings 2" w:hAnsi="Wingdings 2" w:hint="default"/>
      </w:rPr>
    </w:lvl>
    <w:lvl w:ilvl="6" w:tplc="CC186820" w:tentative="1">
      <w:start w:val="1"/>
      <w:numFmt w:val="bullet"/>
      <w:lvlText w:val=""/>
      <w:lvlJc w:val="left"/>
      <w:pPr>
        <w:tabs>
          <w:tab w:val="num" w:pos="5040"/>
        </w:tabs>
        <w:ind w:left="5040" w:hanging="360"/>
      </w:pPr>
      <w:rPr>
        <w:rFonts w:ascii="Wingdings 2" w:hAnsi="Wingdings 2" w:hint="default"/>
      </w:rPr>
    </w:lvl>
    <w:lvl w:ilvl="7" w:tplc="0EDC793E" w:tentative="1">
      <w:start w:val="1"/>
      <w:numFmt w:val="bullet"/>
      <w:lvlText w:val=""/>
      <w:lvlJc w:val="left"/>
      <w:pPr>
        <w:tabs>
          <w:tab w:val="num" w:pos="5760"/>
        </w:tabs>
        <w:ind w:left="5760" w:hanging="360"/>
      </w:pPr>
      <w:rPr>
        <w:rFonts w:ascii="Wingdings 2" w:hAnsi="Wingdings 2" w:hint="default"/>
      </w:rPr>
    </w:lvl>
    <w:lvl w:ilvl="8" w:tplc="C8B66864" w:tentative="1">
      <w:start w:val="1"/>
      <w:numFmt w:val="bullet"/>
      <w:lvlText w:val=""/>
      <w:lvlJc w:val="left"/>
      <w:pPr>
        <w:tabs>
          <w:tab w:val="num" w:pos="6480"/>
        </w:tabs>
        <w:ind w:left="6480" w:hanging="360"/>
      </w:pPr>
      <w:rPr>
        <w:rFonts w:ascii="Wingdings 2" w:hAnsi="Wingdings 2" w:hint="default"/>
      </w:rPr>
    </w:lvl>
  </w:abstractNum>
  <w:abstractNum w:abstractNumId="43">
    <w:nsid w:val="71C61071"/>
    <w:multiLevelType w:val="hybridMultilevel"/>
    <w:tmpl w:val="051A0676"/>
    <w:lvl w:ilvl="0" w:tplc="2DB262E6">
      <w:start w:val="1"/>
      <w:numFmt w:val="bullet"/>
      <w:lvlText w:val=""/>
      <w:lvlJc w:val="left"/>
      <w:pPr>
        <w:tabs>
          <w:tab w:val="num" w:pos="720"/>
        </w:tabs>
        <w:ind w:left="720" w:hanging="360"/>
      </w:pPr>
      <w:rPr>
        <w:rFonts w:ascii="Wingdings 2" w:hAnsi="Wingdings 2" w:hint="default"/>
      </w:rPr>
    </w:lvl>
    <w:lvl w:ilvl="1" w:tplc="8FF2D078" w:tentative="1">
      <w:start w:val="1"/>
      <w:numFmt w:val="bullet"/>
      <w:lvlText w:val=""/>
      <w:lvlJc w:val="left"/>
      <w:pPr>
        <w:tabs>
          <w:tab w:val="num" w:pos="1440"/>
        </w:tabs>
        <w:ind w:left="1440" w:hanging="360"/>
      </w:pPr>
      <w:rPr>
        <w:rFonts w:ascii="Wingdings 2" w:hAnsi="Wingdings 2" w:hint="default"/>
      </w:rPr>
    </w:lvl>
    <w:lvl w:ilvl="2" w:tplc="01B8693C" w:tentative="1">
      <w:start w:val="1"/>
      <w:numFmt w:val="bullet"/>
      <w:lvlText w:val=""/>
      <w:lvlJc w:val="left"/>
      <w:pPr>
        <w:tabs>
          <w:tab w:val="num" w:pos="2160"/>
        </w:tabs>
        <w:ind w:left="2160" w:hanging="360"/>
      </w:pPr>
      <w:rPr>
        <w:rFonts w:ascii="Wingdings 2" w:hAnsi="Wingdings 2" w:hint="default"/>
      </w:rPr>
    </w:lvl>
    <w:lvl w:ilvl="3" w:tplc="BDF6402A" w:tentative="1">
      <w:start w:val="1"/>
      <w:numFmt w:val="bullet"/>
      <w:lvlText w:val=""/>
      <w:lvlJc w:val="left"/>
      <w:pPr>
        <w:tabs>
          <w:tab w:val="num" w:pos="2880"/>
        </w:tabs>
        <w:ind w:left="2880" w:hanging="360"/>
      </w:pPr>
      <w:rPr>
        <w:rFonts w:ascii="Wingdings 2" w:hAnsi="Wingdings 2" w:hint="default"/>
      </w:rPr>
    </w:lvl>
    <w:lvl w:ilvl="4" w:tplc="F892B1F2" w:tentative="1">
      <w:start w:val="1"/>
      <w:numFmt w:val="bullet"/>
      <w:lvlText w:val=""/>
      <w:lvlJc w:val="left"/>
      <w:pPr>
        <w:tabs>
          <w:tab w:val="num" w:pos="3600"/>
        </w:tabs>
        <w:ind w:left="3600" w:hanging="360"/>
      </w:pPr>
      <w:rPr>
        <w:rFonts w:ascii="Wingdings 2" w:hAnsi="Wingdings 2" w:hint="default"/>
      </w:rPr>
    </w:lvl>
    <w:lvl w:ilvl="5" w:tplc="0EDA29BE" w:tentative="1">
      <w:start w:val="1"/>
      <w:numFmt w:val="bullet"/>
      <w:lvlText w:val=""/>
      <w:lvlJc w:val="left"/>
      <w:pPr>
        <w:tabs>
          <w:tab w:val="num" w:pos="4320"/>
        </w:tabs>
        <w:ind w:left="4320" w:hanging="360"/>
      </w:pPr>
      <w:rPr>
        <w:rFonts w:ascii="Wingdings 2" w:hAnsi="Wingdings 2" w:hint="default"/>
      </w:rPr>
    </w:lvl>
    <w:lvl w:ilvl="6" w:tplc="B6BA9050" w:tentative="1">
      <w:start w:val="1"/>
      <w:numFmt w:val="bullet"/>
      <w:lvlText w:val=""/>
      <w:lvlJc w:val="left"/>
      <w:pPr>
        <w:tabs>
          <w:tab w:val="num" w:pos="5040"/>
        </w:tabs>
        <w:ind w:left="5040" w:hanging="360"/>
      </w:pPr>
      <w:rPr>
        <w:rFonts w:ascii="Wingdings 2" w:hAnsi="Wingdings 2" w:hint="default"/>
      </w:rPr>
    </w:lvl>
    <w:lvl w:ilvl="7" w:tplc="EA624C76" w:tentative="1">
      <w:start w:val="1"/>
      <w:numFmt w:val="bullet"/>
      <w:lvlText w:val=""/>
      <w:lvlJc w:val="left"/>
      <w:pPr>
        <w:tabs>
          <w:tab w:val="num" w:pos="5760"/>
        </w:tabs>
        <w:ind w:left="5760" w:hanging="360"/>
      </w:pPr>
      <w:rPr>
        <w:rFonts w:ascii="Wingdings 2" w:hAnsi="Wingdings 2" w:hint="default"/>
      </w:rPr>
    </w:lvl>
    <w:lvl w:ilvl="8" w:tplc="A70624EE" w:tentative="1">
      <w:start w:val="1"/>
      <w:numFmt w:val="bullet"/>
      <w:lvlText w:val=""/>
      <w:lvlJc w:val="left"/>
      <w:pPr>
        <w:tabs>
          <w:tab w:val="num" w:pos="6480"/>
        </w:tabs>
        <w:ind w:left="6480" w:hanging="360"/>
      </w:pPr>
      <w:rPr>
        <w:rFonts w:ascii="Wingdings 2" w:hAnsi="Wingdings 2" w:hint="default"/>
      </w:rPr>
    </w:lvl>
  </w:abstractNum>
  <w:abstractNum w:abstractNumId="44">
    <w:nsid w:val="73E73A06"/>
    <w:multiLevelType w:val="hybridMultilevel"/>
    <w:tmpl w:val="72DCD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91ACE"/>
    <w:multiLevelType w:val="hybridMultilevel"/>
    <w:tmpl w:val="06487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74524C"/>
    <w:multiLevelType w:val="hybridMultilevel"/>
    <w:tmpl w:val="05A26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4A5ECC"/>
    <w:multiLevelType w:val="hybridMultilevel"/>
    <w:tmpl w:val="FE745E78"/>
    <w:lvl w:ilvl="0" w:tplc="9328F30E">
      <w:start w:val="1"/>
      <w:numFmt w:val="bullet"/>
      <w:lvlText w:val=""/>
      <w:lvlJc w:val="left"/>
      <w:pPr>
        <w:tabs>
          <w:tab w:val="num" w:pos="720"/>
        </w:tabs>
        <w:ind w:left="720" w:hanging="360"/>
      </w:pPr>
      <w:rPr>
        <w:rFonts w:ascii="Wingdings 2" w:hAnsi="Wingdings 2" w:hint="default"/>
      </w:rPr>
    </w:lvl>
    <w:lvl w:ilvl="1" w:tplc="109EBADE" w:tentative="1">
      <w:start w:val="1"/>
      <w:numFmt w:val="bullet"/>
      <w:lvlText w:val=""/>
      <w:lvlJc w:val="left"/>
      <w:pPr>
        <w:tabs>
          <w:tab w:val="num" w:pos="1440"/>
        </w:tabs>
        <w:ind w:left="1440" w:hanging="360"/>
      </w:pPr>
      <w:rPr>
        <w:rFonts w:ascii="Wingdings 2" w:hAnsi="Wingdings 2" w:hint="default"/>
      </w:rPr>
    </w:lvl>
    <w:lvl w:ilvl="2" w:tplc="89643FF4" w:tentative="1">
      <w:start w:val="1"/>
      <w:numFmt w:val="bullet"/>
      <w:lvlText w:val=""/>
      <w:lvlJc w:val="left"/>
      <w:pPr>
        <w:tabs>
          <w:tab w:val="num" w:pos="2160"/>
        </w:tabs>
        <w:ind w:left="2160" w:hanging="360"/>
      </w:pPr>
      <w:rPr>
        <w:rFonts w:ascii="Wingdings 2" w:hAnsi="Wingdings 2" w:hint="default"/>
      </w:rPr>
    </w:lvl>
    <w:lvl w:ilvl="3" w:tplc="E9306E0C" w:tentative="1">
      <w:start w:val="1"/>
      <w:numFmt w:val="bullet"/>
      <w:lvlText w:val=""/>
      <w:lvlJc w:val="left"/>
      <w:pPr>
        <w:tabs>
          <w:tab w:val="num" w:pos="2880"/>
        </w:tabs>
        <w:ind w:left="2880" w:hanging="360"/>
      </w:pPr>
      <w:rPr>
        <w:rFonts w:ascii="Wingdings 2" w:hAnsi="Wingdings 2" w:hint="default"/>
      </w:rPr>
    </w:lvl>
    <w:lvl w:ilvl="4" w:tplc="30F458DC" w:tentative="1">
      <w:start w:val="1"/>
      <w:numFmt w:val="bullet"/>
      <w:lvlText w:val=""/>
      <w:lvlJc w:val="left"/>
      <w:pPr>
        <w:tabs>
          <w:tab w:val="num" w:pos="3600"/>
        </w:tabs>
        <w:ind w:left="3600" w:hanging="360"/>
      </w:pPr>
      <w:rPr>
        <w:rFonts w:ascii="Wingdings 2" w:hAnsi="Wingdings 2" w:hint="default"/>
      </w:rPr>
    </w:lvl>
    <w:lvl w:ilvl="5" w:tplc="6CD81B3A" w:tentative="1">
      <w:start w:val="1"/>
      <w:numFmt w:val="bullet"/>
      <w:lvlText w:val=""/>
      <w:lvlJc w:val="left"/>
      <w:pPr>
        <w:tabs>
          <w:tab w:val="num" w:pos="4320"/>
        </w:tabs>
        <w:ind w:left="4320" w:hanging="360"/>
      </w:pPr>
      <w:rPr>
        <w:rFonts w:ascii="Wingdings 2" w:hAnsi="Wingdings 2" w:hint="default"/>
      </w:rPr>
    </w:lvl>
    <w:lvl w:ilvl="6" w:tplc="CC186820" w:tentative="1">
      <w:start w:val="1"/>
      <w:numFmt w:val="bullet"/>
      <w:lvlText w:val=""/>
      <w:lvlJc w:val="left"/>
      <w:pPr>
        <w:tabs>
          <w:tab w:val="num" w:pos="5040"/>
        </w:tabs>
        <w:ind w:left="5040" w:hanging="360"/>
      </w:pPr>
      <w:rPr>
        <w:rFonts w:ascii="Wingdings 2" w:hAnsi="Wingdings 2" w:hint="default"/>
      </w:rPr>
    </w:lvl>
    <w:lvl w:ilvl="7" w:tplc="0EDC793E" w:tentative="1">
      <w:start w:val="1"/>
      <w:numFmt w:val="bullet"/>
      <w:lvlText w:val=""/>
      <w:lvlJc w:val="left"/>
      <w:pPr>
        <w:tabs>
          <w:tab w:val="num" w:pos="5760"/>
        </w:tabs>
        <w:ind w:left="5760" w:hanging="360"/>
      </w:pPr>
      <w:rPr>
        <w:rFonts w:ascii="Wingdings 2" w:hAnsi="Wingdings 2" w:hint="default"/>
      </w:rPr>
    </w:lvl>
    <w:lvl w:ilvl="8" w:tplc="C8B6686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8"/>
  </w:num>
  <w:num w:numId="3">
    <w:abstractNumId w:val="21"/>
  </w:num>
  <w:num w:numId="4">
    <w:abstractNumId w:val="43"/>
  </w:num>
  <w:num w:numId="5">
    <w:abstractNumId w:val="47"/>
  </w:num>
  <w:num w:numId="6">
    <w:abstractNumId w:val="7"/>
  </w:num>
  <w:num w:numId="7">
    <w:abstractNumId w:val="25"/>
  </w:num>
  <w:num w:numId="8">
    <w:abstractNumId w:val="27"/>
  </w:num>
  <w:num w:numId="9">
    <w:abstractNumId w:val="42"/>
  </w:num>
  <w:num w:numId="10">
    <w:abstractNumId w:val="44"/>
  </w:num>
  <w:num w:numId="11">
    <w:abstractNumId w:val="22"/>
  </w:num>
  <w:num w:numId="12">
    <w:abstractNumId w:val="14"/>
  </w:num>
  <w:num w:numId="13">
    <w:abstractNumId w:val="4"/>
  </w:num>
  <w:num w:numId="14">
    <w:abstractNumId w:val="2"/>
  </w:num>
  <w:num w:numId="15">
    <w:abstractNumId w:val="16"/>
  </w:num>
  <w:num w:numId="16">
    <w:abstractNumId w:val="23"/>
  </w:num>
  <w:num w:numId="17">
    <w:abstractNumId w:val="15"/>
  </w:num>
  <w:num w:numId="18">
    <w:abstractNumId w:val="28"/>
  </w:num>
  <w:num w:numId="19">
    <w:abstractNumId w:val="20"/>
  </w:num>
  <w:num w:numId="20">
    <w:abstractNumId w:val="32"/>
  </w:num>
  <w:num w:numId="21">
    <w:abstractNumId w:val="35"/>
  </w:num>
  <w:num w:numId="22">
    <w:abstractNumId w:val="3"/>
  </w:num>
  <w:num w:numId="23">
    <w:abstractNumId w:val="29"/>
  </w:num>
  <w:num w:numId="24">
    <w:abstractNumId w:val="30"/>
  </w:num>
  <w:num w:numId="25">
    <w:abstractNumId w:val="39"/>
  </w:num>
  <w:num w:numId="26">
    <w:abstractNumId w:val="13"/>
  </w:num>
  <w:num w:numId="27">
    <w:abstractNumId w:val="40"/>
  </w:num>
  <w:num w:numId="28">
    <w:abstractNumId w:val="46"/>
  </w:num>
  <w:num w:numId="29">
    <w:abstractNumId w:val="10"/>
  </w:num>
  <w:num w:numId="30">
    <w:abstractNumId w:val="9"/>
  </w:num>
  <w:num w:numId="31">
    <w:abstractNumId w:val="19"/>
  </w:num>
  <w:num w:numId="32">
    <w:abstractNumId w:val="11"/>
  </w:num>
  <w:num w:numId="33">
    <w:abstractNumId w:val="36"/>
  </w:num>
  <w:num w:numId="34">
    <w:abstractNumId w:val="26"/>
  </w:num>
  <w:num w:numId="35">
    <w:abstractNumId w:val="17"/>
  </w:num>
  <w:num w:numId="36">
    <w:abstractNumId w:val="6"/>
  </w:num>
  <w:num w:numId="37">
    <w:abstractNumId w:val="0"/>
  </w:num>
  <w:num w:numId="38">
    <w:abstractNumId w:val="1"/>
  </w:num>
  <w:num w:numId="39">
    <w:abstractNumId w:val="12"/>
  </w:num>
  <w:num w:numId="40">
    <w:abstractNumId w:val="45"/>
  </w:num>
  <w:num w:numId="41">
    <w:abstractNumId w:val="41"/>
  </w:num>
  <w:num w:numId="42">
    <w:abstractNumId w:val="38"/>
  </w:num>
  <w:num w:numId="43">
    <w:abstractNumId w:val="31"/>
  </w:num>
  <w:num w:numId="44">
    <w:abstractNumId w:val="33"/>
  </w:num>
  <w:num w:numId="45">
    <w:abstractNumId w:val="24"/>
  </w:num>
  <w:num w:numId="46">
    <w:abstractNumId w:val="37"/>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1C5"/>
    <w:rsid w:val="0003333B"/>
    <w:rsid w:val="00055D2C"/>
    <w:rsid w:val="00065954"/>
    <w:rsid w:val="000773EF"/>
    <w:rsid w:val="00094160"/>
    <w:rsid w:val="000954B5"/>
    <w:rsid w:val="000A08E3"/>
    <w:rsid w:val="000E5777"/>
    <w:rsid w:val="000F7248"/>
    <w:rsid w:val="001003AA"/>
    <w:rsid w:val="001017AB"/>
    <w:rsid w:val="0014024C"/>
    <w:rsid w:val="00161A58"/>
    <w:rsid w:val="0016473E"/>
    <w:rsid w:val="001677AC"/>
    <w:rsid w:val="00171476"/>
    <w:rsid w:val="00174C00"/>
    <w:rsid w:val="00180358"/>
    <w:rsid w:val="00183188"/>
    <w:rsid w:val="00192652"/>
    <w:rsid w:val="0019391E"/>
    <w:rsid w:val="001A78B2"/>
    <w:rsid w:val="001C438B"/>
    <w:rsid w:val="001D17AF"/>
    <w:rsid w:val="001F1291"/>
    <w:rsid w:val="001F3533"/>
    <w:rsid w:val="001F6E01"/>
    <w:rsid w:val="00210AC3"/>
    <w:rsid w:val="00210C28"/>
    <w:rsid w:val="00223EB5"/>
    <w:rsid w:val="00266E0D"/>
    <w:rsid w:val="00281A8A"/>
    <w:rsid w:val="00296522"/>
    <w:rsid w:val="002D2E89"/>
    <w:rsid w:val="002D76F8"/>
    <w:rsid w:val="00320E76"/>
    <w:rsid w:val="00324244"/>
    <w:rsid w:val="00326E74"/>
    <w:rsid w:val="00332002"/>
    <w:rsid w:val="00344BEE"/>
    <w:rsid w:val="00347602"/>
    <w:rsid w:val="00362B42"/>
    <w:rsid w:val="003670A7"/>
    <w:rsid w:val="00372154"/>
    <w:rsid w:val="00385DDF"/>
    <w:rsid w:val="003B19AE"/>
    <w:rsid w:val="003C4B05"/>
    <w:rsid w:val="003C6EA6"/>
    <w:rsid w:val="003F1E02"/>
    <w:rsid w:val="003F4B86"/>
    <w:rsid w:val="00403260"/>
    <w:rsid w:val="00417499"/>
    <w:rsid w:val="004367CE"/>
    <w:rsid w:val="00440305"/>
    <w:rsid w:val="00440D99"/>
    <w:rsid w:val="00472FC3"/>
    <w:rsid w:val="0048143B"/>
    <w:rsid w:val="004848F0"/>
    <w:rsid w:val="00496B33"/>
    <w:rsid w:val="004B02F4"/>
    <w:rsid w:val="004C5827"/>
    <w:rsid w:val="004D1F41"/>
    <w:rsid w:val="004D46DB"/>
    <w:rsid w:val="0050706F"/>
    <w:rsid w:val="005134A5"/>
    <w:rsid w:val="00520359"/>
    <w:rsid w:val="005227DC"/>
    <w:rsid w:val="005336F2"/>
    <w:rsid w:val="0056472B"/>
    <w:rsid w:val="00572B97"/>
    <w:rsid w:val="00575F8C"/>
    <w:rsid w:val="00582383"/>
    <w:rsid w:val="0058330B"/>
    <w:rsid w:val="005906EB"/>
    <w:rsid w:val="00596E4D"/>
    <w:rsid w:val="005A13CF"/>
    <w:rsid w:val="005A31C9"/>
    <w:rsid w:val="005B798A"/>
    <w:rsid w:val="005D3CCC"/>
    <w:rsid w:val="005E2C59"/>
    <w:rsid w:val="005E53F9"/>
    <w:rsid w:val="005F64C4"/>
    <w:rsid w:val="0062321A"/>
    <w:rsid w:val="00642B06"/>
    <w:rsid w:val="00663E93"/>
    <w:rsid w:val="0068298A"/>
    <w:rsid w:val="006856C7"/>
    <w:rsid w:val="006865F2"/>
    <w:rsid w:val="00693571"/>
    <w:rsid w:val="006B0CDB"/>
    <w:rsid w:val="006B6E92"/>
    <w:rsid w:val="006C4F2B"/>
    <w:rsid w:val="006C57B5"/>
    <w:rsid w:val="006E7D3D"/>
    <w:rsid w:val="0070183D"/>
    <w:rsid w:val="00707356"/>
    <w:rsid w:val="00713244"/>
    <w:rsid w:val="00716AAC"/>
    <w:rsid w:val="00727A19"/>
    <w:rsid w:val="00740480"/>
    <w:rsid w:val="00743F48"/>
    <w:rsid w:val="00784BE6"/>
    <w:rsid w:val="007875F7"/>
    <w:rsid w:val="007B1D79"/>
    <w:rsid w:val="007B4382"/>
    <w:rsid w:val="007B5648"/>
    <w:rsid w:val="007C5277"/>
    <w:rsid w:val="007D2930"/>
    <w:rsid w:val="007D448F"/>
    <w:rsid w:val="007E29AA"/>
    <w:rsid w:val="007E4662"/>
    <w:rsid w:val="007F4073"/>
    <w:rsid w:val="008224EB"/>
    <w:rsid w:val="00824267"/>
    <w:rsid w:val="00846826"/>
    <w:rsid w:val="00853EBE"/>
    <w:rsid w:val="008813A6"/>
    <w:rsid w:val="00882CD0"/>
    <w:rsid w:val="00895E64"/>
    <w:rsid w:val="008A5C53"/>
    <w:rsid w:val="008C4102"/>
    <w:rsid w:val="008E3F54"/>
    <w:rsid w:val="008F5857"/>
    <w:rsid w:val="00936140"/>
    <w:rsid w:val="00940C7A"/>
    <w:rsid w:val="00941545"/>
    <w:rsid w:val="00942DA3"/>
    <w:rsid w:val="00945647"/>
    <w:rsid w:val="00947AD2"/>
    <w:rsid w:val="00961EE1"/>
    <w:rsid w:val="00963E3B"/>
    <w:rsid w:val="00983242"/>
    <w:rsid w:val="00984119"/>
    <w:rsid w:val="00A23FC8"/>
    <w:rsid w:val="00A307B0"/>
    <w:rsid w:val="00A32E3C"/>
    <w:rsid w:val="00A33DD6"/>
    <w:rsid w:val="00A46F01"/>
    <w:rsid w:val="00A519FA"/>
    <w:rsid w:val="00A77768"/>
    <w:rsid w:val="00A86EBF"/>
    <w:rsid w:val="00AA7D98"/>
    <w:rsid w:val="00AB05DD"/>
    <w:rsid w:val="00AB1EBF"/>
    <w:rsid w:val="00AB2D0D"/>
    <w:rsid w:val="00AB744C"/>
    <w:rsid w:val="00AC64EE"/>
    <w:rsid w:val="00AD100F"/>
    <w:rsid w:val="00AE4AB1"/>
    <w:rsid w:val="00AE73A0"/>
    <w:rsid w:val="00B03418"/>
    <w:rsid w:val="00B4765C"/>
    <w:rsid w:val="00B51ECF"/>
    <w:rsid w:val="00B5482C"/>
    <w:rsid w:val="00B65CA7"/>
    <w:rsid w:val="00B66D16"/>
    <w:rsid w:val="00B733A8"/>
    <w:rsid w:val="00B960F0"/>
    <w:rsid w:val="00BA0A72"/>
    <w:rsid w:val="00BB1323"/>
    <w:rsid w:val="00BE19E6"/>
    <w:rsid w:val="00BF0D76"/>
    <w:rsid w:val="00C0055D"/>
    <w:rsid w:val="00C0355B"/>
    <w:rsid w:val="00C062F4"/>
    <w:rsid w:val="00C115A6"/>
    <w:rsid w:val="00C4225E"/>
    <w:rsid w:val="00C44A23"/>
    <w:rsid w:val="00C520B8"/>
    <w:rsid w:val="00C63955"/>
    <w:rsid w:val="00C63A29"/>
    <w:rsid w:val="00C67C76"/>
    <w:rsid w:val="00CC7819"/>
    <w:rsid w:val="00CD46DD"/>
    <w:rsid w:val="00CF2E02"/>
    <w:rsid w:val="00D06D34"/>
    <w:rsid w:val="00D175CE"/>
    <w:rsid w:val="00D208C1"/>
    <w:rsid w:val="00D60F79"/>
    <w:rsid w:val="00D6396A"/>
    <w:rsid w:val="00D70082"/>
    <w:rsid w:val="00D763C5"/>
    <w:rsid w:val="00DB2D46"/>
    <w:rsid w:val="00DB3605"/>
    <w:rsid w:val="00DC2B8A"/>
    <w:rsid w:val="00DC676D"/>
    <w:rsid w:val="00DE66FB"/>
    <w:rsid w:val="00DF1B77"/>
    <w:rsid w:val="00DF7BC0"/>
    <w:rsid w:val="00E15348"/>
    <w:rsid w:val="00E41145"/>
    <w:rsid w:val="00E570D2"/>
    <w:rsid w:val="00E6271A"/>
    <w:rsid w:val="00E6387D"/>
    <w:rsid w:val="00E662FD"/>
    <w:rsid w:val="00E66810"/>
    <w:rsid w:val="00E67F7F"/>
    <w:rsid w:val="00EA2F68"/>
    <w:rsid w:val="00EA702E"/>
    <w:rsid w:val="00EB0E61"/>
    <w:rsid w:val="00EB16DD"/>
    <w:rsid w:val="00EB313E"/>
    <w:rsid w:val="00EC04BE"/>
    <w:rsid w:val="00EE50CD"/>
    <w:rsid w:val="00EF584F"/>
    <w:rsid w:val="00EF61C5"/>
    <w:rsid w:val="00F23CDB"/>
    <w:rsid w:val="00F336F3"/>
    <w:rsid w:val="00F358D2"/>
    <w:rsid w:val="00F5451A"/>
    <w:rsid w:val="00F77BF7"/>
    <w:rsid w:val="00F805B6"/>
    <w:rsid w:val="00FA644C"/>
    <w:rsid w:val="00FB1F47"/>
    <w:rsid w:val="00FB2A96"/>
    <w:rsid w:val="00FB612B"/>
    <w:rsid w:val="00FD1991"/>
    <w:rsid w:val="00FE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2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62"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7"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0"/>
    <w:pPr>
      <w:spacing w:after="200" w:line="252" w:lineRule="auto"/>
    </w:pPr>
    <w:rPr>
      <w:sz w:val="22"/>
      <w:szCs w:val="22"/>
      <w:lang w:bidi="en-US"/>
    </w:rPr>
  </w:style>
  <w:style w:type="paragraph" w:styleId="Heading1">
    <w:name w:val="heading 1"/>
    <w:basedOn w:val="Normal"/>
    <w:next w:val="Normal"/>
    <w:link w:val="Heading1Char"/>
    <w:uiPriority w:val="9"/>
    <w:qFormat/>
    <w:rsid w:val="00EF61C5"/>
    <w:pPr>
      <w:pBdr>
        <w:bottom w:val="thinThickSmallGap" w:sz="12" w:space="1" w:color="406159"/>
      </w:pBdr>
      <w:spacing w:before="400"/>
      <w:jc w:val="center"/>
      <w:outlineLvl w:val="0"/>
    </w:pPr>
    <w:rPr>
      <w:caps/>
      <w:color w:val="2B413C"/>
      <w:spacing w:val="20"/>
      <w:sz w:val="28"/>
      <w:szCs w:val="28"/>
      <w:lang w:val="x-none" w:eastAsia="x-none" w:bidi="ar-SA"/>
    </w:rPr>
  </w:style>
  <w:style w:type="paragraph" w:styleId="Heading2">
    <w:name w:val="heading 2"/>
    <w:basedOn w:val="Normal"/>
    <w:next w:val="Normal"/>
    <w:link w:val="Heading2Char"/>
    <w:uiPriority w:val="9"/>
    <w:qFormat/>
    <w:rsid w:val="00EF61C5"/>
    <w:pPr>
      <w:pBdr>
        <w:bottom w:val="single" w:sz="4" w:space="1" w:color="2A403B"/>
      </w:pBdr>
      <w:spacing w:before="400"/>
      <w:jc w:val="center"/>
      <w:outlineLvl w:val="1"/>
    </w:pPr>
    <w:rPr>
      <w:caps/>
      <w:color w:val="2B413C"/>
      <w:spacing w:val="15"/>
      <w:sz w:val="24"/>
      <w:szCs w:val="24"/>
      <w:lang w:val="x-none" w:eastAsia="x-none" w:bidi="ar-SA"/>
    </w:rPr>
  </w:style>
  <w:style w:type="paragraph" w:styleId="Heading3">
    <w:name w:val="heading 3"/>
    <w:basedOn w:val="Normal"/>
    <w:next w:val="Normal"/>
    <w:link w:val="Heading3Char"/>
    <w:uiPriority w:val="9"/>
    <w:qFormat/>
    <w:rsid w:val="00EF61C5"/>
    <w:pPr>
      <w:pBdr>
        <w:top w:val="dotted" w:sz="4" w:space="1" w:color="2A403B"/>
        <w:bottom w:val="dotted" w:sz="4" w:space="1" w:color="2A403B"/>
      </w:pBdr>
      <w:spacing w:before="300"/>
      <w:jc w:val="center"/>
      <w:outlineLvl w:val="2"/>
    </w:pPr>
    <w:rPr>
      <w:caps/>
      <w:color w:val="2A403B"/>
      <w:sz w:val="24"/>
      <w:szCs w:val="24"/>
      <w:lang w:val="x-none" w:eastAsia="x-none" w:bidi="ar-SA"/>
    </w:rPr>
  </w:style>
  <w:style w:type="paragraph" w:styleId="Heading4">
    <w:name w:val="heading 4"/>
    <w:basedOn w:val="Normal"/>
    <w:next w:val="Normal"/>
    <w:link w:val="Heading4Char"/>
    <w:uiPriority w:val="9"/>
    <w:qFormat/>
    <w:rsid w:val="00EF61C5"/>
    <w:pPr>
      <w:pBdr>
        <w:bottom w:val="dotted" w:sz="4" w:space="1" w:color="406159"/>
      </w:pBdr>
      <w:spacing w:after="120"/>
      <w:jc w:val="center"/>
      <w:outlineLvl w:val="3"/>
    </w:pPr>
    <w:rPr>
      <w:caps/>
      <w:color w:val="2A403B"/>
      <w:spacing w:val="10"/>
      <w:sz w:val="20"/>
      <w:szCs w:val="20"/>
      <w:lang w:val="x-none" w:eastAsia="x-none" w:bidi="ar-SA"/>
    </w:rPr>
  </w:style>
  <w:style w:type="paragraph" w:styleId="Heading5">
    <w:name w:val="heading 5"/>
    <w:basedOn w:val="Normal"/>
    <w:next w:val="Normal"/>
    <w:link w:val="Heading5Char"/>
    <w:uiPriority w:val="9"/>
    <w:qFormat/>
    <w:rsid w:val="00EF61C5"/>
    <w:pPr>
      <w:spacing w:before="320" w:after="120"/>
      <w:jc w:val="center"/>
      <w:outlineLvl w:val="4"/>
    </w:pPr>
    <w:rPr>
      <w:caps/>
      <w:color w:val="2A403B"/>
      <w:spacing w:val="10"/>
      <w:sz w:val="20"/>
      <w:szCs w:val="20"/>
      <w:lang w:val="x-none" w:eastAsia="x-none" w:bidi="ar-SA"/>
    </w:rPr>
  </w:style>
  <w:style w:type="paragraph" w:styleId="Heading6">
    <w:name w:val="heading 6"/>
    <w:basedOn w:val="Normal"/>
    <w:next w:val="Normal"/>
    <w:link w:val="Heading6Char"/>
    <w:uiPriority w:val="9"/>
    <w:qFormat/>
    <w:rsid w:val="00EF61C5"/>
    <w:pPr>
      <w:spacing w:after="120"/>
      <w:jc w:val="center"/>
      <w:outlineLvl w:val="5"/>
    </w:pPr>
    <w:rPr>
      <w:caps/>
      <w:color w:val="406159"/>
      <w:spacing w:val="10"/>
      <w:sz w:val="20"/>
      <w:szCs w:val="20"/>
      <w:lang w:val="x-none" w:eastAsia="x-none" w:bidi="ar-SA"/>
    </w:rPr>
  </w:style>
  <w:style w:type="paragraph" w:styleId="Heading7">
    <w:name w:val="heading 7"/>
    <w:basedOn w:val="Normal"/>
    <w:next w:val="Normal"/>
    <w:link w:val="Heading7Char"/>
    <w:uiPriority w:val="9"/>
    <w:qFormat/>
    <w:rsid w:val="00EF61C5"/>
    <w:pPr>
      <w:spacing w:after="120"/>
      <w:jc w:val="center"/>
      <w:outlineLvl w:val="6"/>
    </w:pPr>
    <w:rPr>
      <w:i/>
      <w:iCs/>
      <w:caps/>
      <w:color w:val="406159"/>
      <w:spacing w:val="10"/>
      <w:sz w:val="20"/>
      <w:szCs w:val="20"/>
      <w:lang w:val="x-none" w:eastAsia="x-none" w:bidi="ar-SA"/>
    </w:rPr>
  </w:style>
  <w:style w:type="paragraph" w:styleId="Heading8">
    <w:name w:val="heading 8"/>
    <w:basedOn w:val="Normal"/>
    <w:next w:val="Normal"/>
    <w:link w:val="Heading8Char"/>
    <w:uiPriority w:val="9"/>
    <w:qFormat/>
    <w:rsid w:val="00EF61C5"/>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qFormat/>
    <w:rsid w:val="00EF61C5"/>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61C5"/>
    <w:rPr>
      <w:rFonts w:eastAsia="Times New Roman" w:cs="Times New Roman"/>
      <w:caps/>
      <w:color w:val="2B413C"/>
      <w:spacing w:val="20"/>
      <w:sz w:val="28"/>
      <w:szCs w:val="28"/>
    </w:rPr>
  </w:style>
  <w:style w:type="character" w:customStyle="1" w:styleId="Heading2Char">
    <w:name w:val="Heading 2 Char"/>
    <w:link w:val="Heading2"/>
    <w:uiPriority w:val="9"/>
    <w:rsid w:val="00EF61C5"/>
    <w:rPr>
      <w:caps/>
      <w:color w:val="2B413C"/>
      <w:spacing w:val="15"/>
      <w:sz w:val="24"/>
      <w:szCs w:val="24"/>
    </w:rPr>
  </w:style>
  <w:style w:type="character" w:customStyle="1" w:styleId="Heading3Char">
    <w:name w:val="Heading 3 Char"/>
    <w:link w:val="Heading3"/>
    <w:uiPriority w:val="9"/>
    <w:rsid w:val="00EF61C5"/>
    <w:rPr>
      <w:rFonts w:eastAsia="Times New Roman" w:cs="Times New Roman"/>
      <w:caps/>
      <w:color w:val="2A403B"/>
      <w:sz w:val="24"/>
      <w:szCs w:val="24"/>
    </w:rPr>
  </w:style>
  <w:style w:type="character" w:customStyle="1" w:styleId="Heading4Char">
    <w:name w:val="Heading 4 Char"/>
    <w:link w:val="Heading4"/>
    <w:uiPriority w:val="9"/>
    <w:semiHidden/>
    <w:rsid w:val="00EF61C5"/>
    <w:rPr>
      <w:rFonts w:eastAsia="Times New Roman" w:cs="Times New Roman"/>
      <w:caps/>
      <w:color w:val="2A403B"/>
      <w:spacing w:val="10"/>
    </w:rPr>
  </w:style>
  <w:style w:type="character" w:customStyle="1" w:styleId="Heading5Char">
    <w:name w:val="Heading 5 Char"/>
    <w:link w:val="Heading5"/>
    <w:uiPriority w:val="9"/>
    <w:semiHidden/>
    <w:rsid w:val="00EF61C5"/>
    <w:rPr>
      <w:rFonts w:eastAsia="Times New Roman" w:cs="Times New Roman"/>
      <w:caps/>
      <w:color w:val="2A403B"/>
      <w:spacing w:val="10"/>
    </w:rPr>
  </w:style>
  <w:style w:type="character" w:customStyle="1" w:styleId="Heading6Char">
    <w:name w:val="Heading 6 Char"/>
    <w:link w:val="Heading6"/>
    <w:uiPriority w:val="9"/>
    <w:semiHidden/>
    <w:rsid w:val="00EF61C5"/>
    <w:rPr>
      <w:rFonts w:eastAsia="Times New Roman" w:cs="Times New Roman"/>
      <w:caps/>
      <w:color w:val="406159"/>
      <w:spacing w:val="10"/>
    </w:rPr>
  </w:style>
  <w:style w:type="character" w:customStyle="1" w:styleId="Heading7Char">
    <w:name w:val="Heading 7 Char"/>
    <w:link w:val="Heading7"/>
    <w:uiPriority w:val="9"/>
    <w:semiHidden/>
    <w:rsid w:val="00EF61C5"/>
    <w:rPr>
      <w:rFonts w:eastAsia="Times New Roman" w:cs="Times New Roman"/>
      <w:i/>
      <w:iCs/>
      <w:caps/>
      <w:color w:val="406159"/>
      <w:spacing w:val="10"/>
    </w:rPr>
  </w:style>
  <w:style w:type="character" w:customStyle="1" w:styleId="Heading8Char">
    <w:name w:val="Heading 8 Char"/>
    <w:link w:val="Heading8"/>
    <w:uiPriority w:val="9"/>
    <w:semiHidden/>
    <w:rsid w:val="00EF61C5"/>
    <w:rPr>
      <w:rFonts w:eastAsia="Times New Roman" w:cs="Times New Roman"/>
      <w:caps/>
      <w:spacing w:val="10"/>
      <w:sz w:val="20"/>
      <w:szCs w:val="20"/>
    </w:rPr>
  </w:style>
  <w:style w:type="character" w:customStyle="1" w:styleId="Heading9Char">
    <w:name w:val="Heading 9 Char"/>
    <w:link w:val="Heading9"/>
    <w:uiPriority w:val="9"/>
    <w:semiHidden/>
    <w:rsid w:val="00EF61C5"/>
    <w:rPr>
      <w:rFonts w:eastAsia="Times New Roman" w:cs="Times New Roman"/>
      <w:i/>
      <w:iCs/>
      <w:caps/>
      <w:spacing w:val="10"/>
      <w:sz w:val="20"/>
      <w:szCs w:val="20"/>
    </w:rPr>
  </w:style>
  <w:style w:type="paragraph" w:styleId="Caption">
    <w:name w:val="caption"/>
    <w:basedOn w:val="Normal"/>
    <w:next w:val="Normal"/>
    <w:uiPriority w:val="35"/>
    <w:qFormat/>
    <w:rsid w:val="00EF61C5"/>
    <w:rPr>
      <w:caps/>
      <w:spacing w:val="10"/>
      <w:sz w:val="18"/>
      <w:szCs w:val="18"/>
    </w:rPr>
  </w:style>
  <w:style w:type="paragraph" w:styleId="Title">
    <w:name w:val="Title"/>
    <w:basedOn w:val="Normal"/>
    <w:next w:val="Normal"/>
    <w:link w:val="TitleChar"/>
    <w:uiPriority w:val="10"/>
    <w:qFormat/>
    <w:rsid w:val="00EF61C5"/>
    <w:pPr>
      <w:pBdr>
        <w:top w:val="dotted" w:sz="2" w:space="1" w:color="2B413C"/>
        <w:bottom w:val="dotted" w:sz="2" w:space="6" w:color="2B413C"/>
      </w:pBdr>
      <w:spacing w:before="500" w:after="300" w:line="240" w:lineRule="auto"/>
      <w:jc w:val="center"/>
    </w:pPr>
    <w:rPr>
      <w:caps/>
      <w:color w:val="2B413C"/>
      <w:spacing w:val="50"/>
      <w:sz w:val="44"/>
      <w:szCs w:val="44"/>
      <w:lang w:val="x-none" w:eastAsia="x-none" w:bidi="ar-SA"/>
    </w:rPr>
  </w:style>
  <w:style w:type="character" w:customStyle="1" w:styleId="TitleChar">
    <w:name w:val="Title Char"/>
    <w:link w:val="Title"/>
    <w:uiPriority w:val="10"/>
    <w:rsid w:val="00EF61C5"/>
    <w:rPr>
      <w:rFonts w:eastAsia="Times New Roman" w:cs="Times New Roman"/>
      <w:caps/>
      <w:color w:val="2B413C"/>
      <w:spacing w:val="50"/>
      <w:sz w:val="44"/>
      <w:szCs w:val="44"/>
    </w:rPr>
  </w:style>
  <w:style w:type="paragraph" w:styleId="Subtitle">
    <w:name w:val="Subtitle"/>
    <w:basedOn w:val="Normal"/>
    <w:next w:val="Normal"/>
    <w:link w:val="SubtitleChar"/>
    <w:uiPriority w:val="11"/>
    <w:qFormat/>
    <w:rsid w:val="00EF61C5"/>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EF61C5"/>
    <w:rPr>
      <w:rFonts w:eastAsia="Times New Roman" w:cs="Times New Roman"/>
      <w:caps/>
      <w:spacing w:val="20"/>
      <w:sz w:val="18"/>
      <w:szCs w:val="18"/>
    </w:rPr>
  </w:style>
  <w:style w:type="character" w:styleId="Strong">
    <w:name w:val="Strong"/>
    <w:uiPriority w:val="22"/>
    <w:qFormat/>
    <w:rsid w:val="00EF61C5"/>
    <w:rPr>
      <w:b/>
      <w:bCs/>
      <w:color w:val="406159"/>
      <w:spacing w:val="5"/>
    </w:rPr>
  </w:style>
  <w:style w:type="character" w:styleId="Emphasis">
    <w:name w:val="Emphasis"/>
    <w:uiPriority w:val="20"/>
    <w:qFormat/>
    <w:rsid w:val="00EF61C5"/>
    <w:rPr>
      <w:caps/>
      <w:spacing w:val="5"/>
      <w:sz w:val="20"/>
      <w:szCs w:val="20"/>
    </w:rPr>
  </w:style>
  <w:style w:type="paragraph" w:customStyle="1" w:styleId="MediumShading1-Accent11">
    <w:name w:val="Medium Shading 1 - Accent 11"/>
    <w:basedOn w:val="Normal"/>
    <w:link w:val="MediumShading1-Accent1Char"/>
    <w:uiPriority w:val="1"/>
    <w:qFormat/>
    <w:rsid w:val="00EF61C5"/>
    <w:pPr>
      <w:spacing w:after="0" w:line="240" w:lineRule="auto"/>
    </w:pPr>
  </w:style>
  <w:style w:type="character" w:customStyle="1" w:styleId="MediumShading1-Accent1Char">
    <w:name w:val="Medium Shading 1 - Accent 1 Char"/>
    <w:basedOn w:val="DefaultParagraphFont"/>
    <w:link w:val="MediumShading1-Accent11"/>
    <w:uiPriority w:val="1"/>
    <w:rsid w:val="00EF61C5"/>
  </w:style>
  <w:style w:type="paragraph" w:customStyle="1" w:styleId="LightGrid-Accent31">
    <w:name w:val="Light Grid - Accent 31"/>
    <w:basedOn w:val="Normal"/>
    <w:uiPriority w:val="34"/>
    <w:qFormat/>
    <w:rsid w:val="00EF61C5"/>
    <w:pPr>
      <w:ind w:left="720"/>
      <w:contextualSpacing/>
    </w:pPr>
  </w:style>
  <w:style w:type="paragraph" w:customStyle="1" w:styleId="MediumShading1-Accent31">
    <w:name w:val="Medium Shading 1 - Accent 31"/>
    <w:basedOn w:val="Normal"/>
    <w:next w:val="Normal"/>
    <w:link w:val="MediumShading1-Accent3Char"/>
    <w:uiPriority w:val="29"/>
    <w:qFormat/>
    <w:rsid w:val="00EF61C5"/>
    <w:rPr>
      <w:i/>
      <w:iCs/>
      <w:sz w:val="20"/>
      <w:szCs w:val="20"/>
      <w:lang w:val="x-none" w:eastAsia="x-none" w:bidi="ar-SA"/>
    </w:rPr>
  </w:style>
  <w:style w:type="character" w:customStyle="1" w:styleId="MediumShading1-Accent3Char">
    <w:name w:val="Medium Shading 1 - Accent 3 Char"/>
    <w:link w:val="MediumShading1-Accent31"/>
    <w:uiPriority w:val="29"/>
    <w:rsid w:val="00EF61C5"/>
    <w:rPr>
      <w:rFonts w:eastAsia="Times New Roman" w:cs="Times New Roman"/>
      <w:i/>
      <w:iCs/>
    </w:rPr>
  </w:style>
  <w:style w:type="paragraph" w:customStyle="1" w:styleId="MediumShading2-Accent31">
    <w:name w:val="Medium Shading 2 - Accent 31"/>
    <w:basedOn w:val="Normal"/>
    <w:next w:val="Normal"/>
    <w:link w:val="MediumShading2-Accent3Char"/>
    <w:uiPriority w:val="30"/>
    <w:qFormat/>
    <w:rsid w:val="00EF61C5"/>
    <w:pPr>
      <w:pBdr>
        <w:top w:val="dotted" w:sz="2" w:space="10" w:color="2B413C"/>
        <w:bottom w:val="dotted" w:sz="2" w:space="4" w:color="2B413C"/>
      </w:pBdr>
      <w:spacing w:before="160" w:line="300" w:lineRule="auto"/>
      <w:ind w:left="1440" w:right="1440"/>
    </w:pPr>
    <w:rPr>
      <w:caps/>
      <w:color w:val="2A403B"/>
      <w:spacing w:val="5"/>
      <w:sz w:val="20"/>
      <w:szCs w:val="20"/>
      <w:lang w:val="x-none" w:eastAsia="x-none" w:bidi="ar-SA"/>
    </w:rPr>
  </w:style>
  <w:style w:type="character" w:customStyle="1" w:styleId="MediumShading2-Accent3Char">
    <w:name w:val="Medium Shading 2 - Accent 3 Char"/>
    <w:link w:val="MediumShading2-Accent31"/>
    <w:uiPriority w:val="30"/>
    <w:rsid w:val="00EF61C5"/>
    <w:rPr>
      <w:rFonts w:eastAsia="Times New Roman" w:cs="Times New Roman"/>
      <w:caps/>
      <w:color w:val="2A403B"/>
      <w:spacing w:val="5"/>
      <w:sz w:val="20"/>
      <w:szCs w:val="20"/>
    </w:rPr>
  </w:style>
  <w:style w:type="character" w:customStyle="1" w:styleId="a">
    <w:uiPriority w:val="19"/>
    <w:qFormat/>
    <w:rsid w:val="00E66810"/>
    <w:rPr>
      <w:i/>
      <w:iCs/>
    </w:rPr>
  </w:style>
  <w:style w:type="character" w:customStyle="1" w:styleId="a0">
    <w:uiPriority w:val="21"/>
    <w:qFormat/>
    <w:rsid w:val="00E66810"/>
    <w:rPr>
      <w:i/>
      <w:iCs/>
      <w:caps/>
      <w:spacing w:val="10"/>
      <w:sz w:val="20"/>
      <w:szCs w:val="20"/>
    </w:rPr>
  </w:style>
  <w:style w:type="character" w:customStyle="1" w:styleId="SubtleReference1">
    <w:name w:val="Subtle Reference1"/>
    <w:uiPriority w:val="31"/>
    <w:qFormat/>
    <w:rsid w:val="00EF61C5"/>
    <w:rPr>
      <w:rFonts w:ascii="Calibri" w:eastAsia="Times New Roman" w:hAnsi="Calibri" w:cs="Times New Roman"/>
      <w:i/>
      <w:iCs/>
      <w:color w:val="2A403B"/>
    </w:rPr>
  </w:style>
  <w:style w:type="character" w:customStyle="1" w:styleId="a1">
    <w:uiPriority w:val="32"/>
    <w:qFormat/>
    <w:rsid w:val="00E66810"/>
    <w:rPr>
      <w:rFonts w:ascii="Calibri" w:eastAsia="Times New Roman" w:hAnsi="Calibri" w:cs="Times New Roman"/>
      <w:b/>
      <w:bCs/>
      <w:i/>
      <w:iCs/>
      <w:color w:val="2A403B"/>
    </w:rPr>
  </w:style>
  <w:style w:type="character" w:customStyle="1" w:styleId="a2">
    <w:uiPriority w:val="33"/>
    <w:qFormat/>
    <w:rsid w:val="00E66810"/>
    <w:rPr>
      <w:caps/>
      <w:color w:val="2A403B"/>
      <w:spacing w:val="5"/>
      <w:u w:color="2A403B"/>
    </w:rPr>
  </w:style>
  <w:style w:type="paragraph" w:customStyle="1" w:styleId="a3">
    <w:basedOn w:val="Heading1"/>
    <w:next w:val="Normal"/>
    <w:uiPriority w:val="39"/>
    <w:semiHidden/>
    <w:unhideWhenUsed/>
    <w:qFormat/>
    <w:rsid w:val="00E66810"/>
    <w:pPr>
      <w:outlineLvl w:val="9"/>
    </w:pPr>
  </w:style>
  <w:style w:type="paragraph" w:styleId="Header">
    <w:name w:val="header"/>
    <w:basedOn w:val="Normal"/>
    <w:link w:val="HeaderChar"/>
    <w:uiPriority w:val="99"/>
    <w:unhideWhenUsed/>
    <w:rsid w:val="00EF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C5"/>
  </w:style>
  <w:style w:type="paragraph" w:styleId="Footer">
    <w:name w:val="footer"/>
    <w:basedOn w:val="Normal"/>
    <w:link w:val="FooterChar"/>
    <w:uiPriority w:val="99"/>
    <w:unhideWhenUsed/>
    <w:rsid w:val="00EF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C5"/>
  </w:style>
  <w:style w:type="paragraph" w:customStyle="1" w:styleId="Default">
    <w:name w:val="Default"/>
    <w:rsid w:val="00EF61C5"/>
    <w:pPr>
      <w:autoSpaceDE w:val="0"/>
      <w:autoSpaceDN w:val="0"/>
      <w:adjustRightInd w:val="0"/>
    </w:pPr>
    <w:rPr>
      <w:rFonts w:ascii="CenturyExpd BT" w:hAnsi="CenturyExpd BT" w:cs="CenturyExpd BT"/>
      <w:color w:val="000000"/>
      <w:sz w:val="24"/>
      <w:szCs w:val="24"/>
    </w:rPr>
  </w:style>
  <w:style w:type="character" w:styleId="Hyperlink">
    <w:name w:val="Hyperlink"/>
    <w:uiPriority w:val="99"/>
    <w:unhideWhenUsed/>
    <w:rsid w:val="00320E76"/>
    <w:rPr>
      <w:color w:val="005390"/>
      <w:u w:val="single"/>
    </w:rPr>
  </w:style>
  <w:style w:type="character" w:styleId="CommentReference">
    <w:name w:val="annotation reference"/>
    <w:uiPriority w:val="99"/>
    <w:semiHidden/>
    <w:unhideWhenUsed/>
    <w:rsid w:val="00320E76"/>
    <w:rPr>
      <w:sz w:val="16"/>
      <w:szCs w:val="16"/>
    </w:rPr>
  </w:style>
  <w:style w:type="paragraph" w:styleId="CommentText">
    <w:name w:val="annotation text"/>
    <w:basedOn w:val="Normal"/>
    <w:link w:val="CommentTextChar"/>
    <w:uiPriority w:val="99"/>
    <w:semiHidden/>
    <w:unhideWhenUsed/>
    <w:rsid w:val="00320E76"/>
    <w:pPr>
      <w:spacing w:line="240" w:lineRule="auto"/>
    </w:pPr>
    <w:rPr>
      <w:sz w:val="20"/>
      <w:szCs w:val="20"/>
      <w:lang w:val="x-none" w:eastAsia="x-none" w:bidi="ar-SA"/>
    </w:rPr>
  </w:style>
  <w:style w:type="character" w:customStyle="1" w:styleId="CommentTextChar">
    <w:name w:val="Comment Text Char"/>
    <w:link w:val="CommentText"/>
    <w:uiPriority w:val="99"/>
    <w:semiHidden/>
    <w:rsid w:val="00320E76"/>
    <w:rPr>
      <w:sz w:val="20"/>
      <w:szCs w:val="20"/>
    </w:rPr>
  </w:style>
  <w:style w:type="paragraph" w:styleId="CommentSubject">
    <w:name w:val="annotation subject"/>
    <w:basedOn w:val="CommentText"/>
    <w:next w:val="CommentText"/>
    <w:link w:val="CommentSubjectChar"/>
    <w:uiPriority w:val="99"/>
    <w:semiHidden/>
    <w:unhideWhenUsed/>
    <w:rsid w:val="00320E76"/>
    <w:rPr>
      <w:b/>
      <w:bCs/>
    </w:rPr>
  </w:style>
  <w:style w:type="character" w:customStyle="1" w:styleId="CommentSubjectChar">
    <w:name w:val="Comment Subject Char"/>
    <w:link w:val="CommentSubject"/>
    <w:uiPriority w:val="99"/>
    <w:semiHidden/>
    <w:rsid w:val="00320E76"/>
    <w:rPr>
      <w:b/>
      <w:bCs/>
      <w:sz w:val="20"/>
      <w:szCs w:val="20"/>
    </w:rPr>
  </w:style>
  <w:style w:type="paragraph" w:styleId="BalloonText">
    <w:name w:val="Balloon Text"/>
    <w:basedOn w:val="Normal"/>
    <w:link w:val="BalloonTextChar"/>
    <w:uiPriority w:val="99"/>
    <w:semiHidden/>
    <w:unhideWhenUsed/>
    <w:rsid w:val="00320E76"/>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320E76"/>
    <w:rPr>
      <w:rFonts w:ascii="Tahoma" w:hAnsi="Tahoma" w:cs="Tahoma"/>
      <w:sz w:val="16"/>
      <w:szCs w:val="16"/>
    </w:rPr>
  </w:style>
  <w:style w:type="character" w:styleId="FollowedHyperlink">
    <w:name w:val="FollowedHyperlink"/>
    <w:uiPriority w:val="99"/>
    <w:semiHidden/>
    <w:unhideWhenUsed/>
    <w:rsid w:val="00961EE1"/>
    <w:rPr>
      <w:color w:val="800080"/>
      <w:u w:val="single"/>
    </w:rPr>
  </w:style>
  <w:style w:type="paragraph" w:customStyle="1" w:styleId="ColorfulList-Accent11">
    <w:name w:val="Colorful List - Accent 11"/>
    <w:basedOn w:val="Normal"/>
    <w:uiPriority w:val="34"/>
    <w:qFormat/>
    <w:rsid w:val="005A31C9"/>
    <w:pPr>
      <w:spacing w:line="276" w:lineRule="auto"/>
      <w:ind w:left="720"/>
      <w:contextualSpacing/>
    </w:pPr>
    <w:rPr>
      <w:rFonts w:ascii="Calibri" w:eastAsia="Calibri" w:hAnsi="Calibri"/>
      <w:lang w:bidi="ar-SA"/>
    </w:rPr>
  </w:style>
  <w:style w:type="table" w:styleId="TableGrid">
    <w:name w:val="Table Grid"/>
    <w:basedOn w:val="TableNormal"/>
    <w:uiPriority w:val="59"/>
    <w:rsid w:val="007B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30"/>
    <w:qFormat/>
    <w:rsid w:val="007B1D7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7B1D79"/>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ubtleReference2">
    <w:name w:val="Subtle Reference2"/>
    <w:uiPriority w:val="31"/>
    <w:qFormat/>
    <w:rsid w:val="00E6681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List-Accent6">
    <w:name w:val="Light List Accent 6"/>
    <w:basedOn w:val="TableNormal"/>
    <w:uiPriority w:val="61"/>
    <w:rsid w:val="007B1D79"/>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2"/>
    <w:rsid w:val="007B1D7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Quote1">
    <w:name w:val="Quote1"/>
    <w:basedOn w:val="TableNormal"/>
    <w:uiPriority w:val="29"/>
    <w:qFormat/>
    <w:rsid w:val="007B1D7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1">
    <w:name w:val="Medium List 2 Accent 1"/>
    <w:basedOn w:val="TableNormal"/>
    <w:uiPriority w:val="66"/>
    <w:rsid w:val="007B1D7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6">
    <w:name w:val="Medium List 2 Accent 6"/>
    <w:basedOn w:val="TableNormal"/>
    <w:uiPriority w:val="66"/>
    <w:rsid w:val="007B1D7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1-Accent5">
    <w:name w:val="Medium Grid 1 Accent 5"/>
    <w:basedOn w:val="TableNormal"/>
    <w:uiPriority w:val="67"/>
    <w:rsid w:val="007B1D7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ListParagraph">
    <w:name w:val="List Paragraph"/>
    <w:basedOn w:val="Normal"/>
    <w:uiPriority w:val="34"/>
    <w:qFormat/>
    <w:rsid w:val="00D60F79"/>
    <w:pPr>
      <w:spacing w:before="120" w:line="264" w:lineRule="auto"/>
      <w:ind w:left="720"/>
      <w:contextualSpacing/>
    </w:pPr>
    <w:rPr>
      <w:rFonts w:ascii="Constantia" w:hAnsi="Constantia"/>
      <w:sz w:val="24"/>
      <w:szCs w:val="20"/>
      <w:lang w:eastAsia="ja-JP" w:bidi="ar-SA"/>
    </w:rPr>
  </w:style>
  <w:style w:type="paragraph" w:styleId="NormalWeb">
    <w:name w:val="Normal (Web)"/>
    <w:basedOn w:val="Normal"/>
    <w:uiPriority w:val="99"/>
    <w:semiHidden/>
    <w:unhideWhenUsed/>
    <w:rsid w:val="00AB744C"/>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rsid w:val="00AB744C"/>
  </w:style>
  <w:style w:type="character" w:customStyle="1" w:styleId="aqj">
    <w:name w:val="aqj"/>
    <w:rsid w:val="00AB744C"/>
  </w:style>
  <w:style w:type="character" w:customStyle="1" w:styleId="MediumGrid2-Accent1Char">
    <w:name w:val="Medium Grid 2 - Accent 1 Char"/>
    <w:basedOn w:val="DefaultParagraphFont"/>
    <w:link w:val="MediumGrid2-Accent1"/>
    <w:uiPriority w:val="1"/>
    <w:rsid w:val="008F5857"/>
  </w:style>
  <w:style w:type="character" w:customStyle="1" w:styleId="ColorfulList-Accent3Char">
    <w:name w:val="Colorful List - Accent 3 Char"/>
    <w:link w:val="ColorfulList-Accent3"/>
    <w:uiPriority w:val="29"/>
    <w:rsid w:val="008F5857"/>
    <w:rPr>
      <w:rFonts w:eastAsia="Times New Roman" w:cs="Times New Roman"/>
      <w:i/>
      <w:iCs/>
    </w:rPr>
  </w:style>
  <w:style w:type="character" w:customStyle="1" w:styleId="ColorfulGrid-Accent3Char">
    <w:name w:val="Colorful Grid - Accent 3 Char"/>
    <w:link w:val="ColorfulGrid-Accent3"/>
    <w:uiPriority w:val="30"/>
    <w:rsid w:val="008F5857"/>
    <w:rPr>
      <w:rFonts w:eastAsia="Times New Roman" w:cs="Times New Roman"/>
      <w:caps/>
      <w:color w:val="2A403B"/>
      <w:spacing w:val="5"/>
      <w:sz w:val="20"/>
      <w:szCs w:val="20"/>
    </w:rPr>
  </w:style>
  <w:style w:type="table" w:styleId="LightShading-Accent2">
    <w:name w:val="Light Shading Accent 2"/>
    <w:basedOn w:val="TableNormal"/>
    <w:uiPriority w:val="30"/>
    <w:qFormat/>
    <w:rsid w:val="008F585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6">
    <w:name w:val="Dark List Accent 6"/>
    <w:basedOn w:val="TableNormal"/>
    <w:uiPriority w:val="61"/>
    <w:rsid w:val="008F5857"/>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Shading-Accent2">
    <w:name w:val="Colorful Shading Accent 2"/>
    <w:basedOn w:val="TableNormal"/>
    <w:uiPriority w:val="62"/>
    <w:rsid w:val="008F58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Grid-Accent1">
    <w:name w:val="Colorful Grid Accent 1"/>
    <w:basedOn w:val="TableNormal"/>
    <w:uiPriority w:val="29"/>
    <w:qFormat/>
    <w:rsid w:val="008F585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Accent2">
    <w:name w:val="Light List Accent 2"/>
    <w:basedOn w:val="TableNormal"/>
    <w:uiPriority w:val="66"/>
    <w:rsid w:val="008F585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6">
    <w:name w:val="Light Grid Accent 6"/>
    <w:basedOn w:val="TableNormal"/>
    <w:uiPriority w:val="67"/>
    <w:rsid w:val="008F585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2-Accent1">
    <w:name w:val="Medium Grid 2 Accent 1"/>
    <w:basedOn w:val="TableNormal"/>
    <w:link w:val="MediumGrid2-Accent1Char"/>
    <w:uiPriority w:val="1"/>
    <w:rsid w:val="008F58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3">
    <w:name w:val="Colorful List Accent 3"/>
    <w:basedOn w:val="TableNormal"/>
    <w:link w:val="ColorfulList-Accent3Char"/>
    <w:uiPriority w:val="29"/>
    <w:rsid w:val="008F5857"/>
    <w:rPr>
      <w:i/>
      <w:iC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tblPr/>
      <w:tcPr>
        <w:tcBorders>
          <w:bottom w:val="single" w:sz="12" w:space="0" w:color="FFFFFF" w:themeColor="background1"/>
        </w:tcBorders>
        <w:shd w:val="clear" w:color="auto" w:fill="664E82" w:themeFill="accent4"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3">
    <w:name w:val="Colorful Grid Accent 3"/>
    <w:basedOn w:val="TableNormal"/>
    <w:link w:val="ColorfulGrid-Accent3Char"/>
    <w:uiPriority w:val="30"/>
    <w:rsid w:val="008F5857"/>
    <w:rPr>
      <w:caps/>
      <w:color w:val="2A403B"/>
      <w:spacing w:val="5"/>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tblPr/>
      <w:tcPr>
        <w:shd w:val="clear" w:color="auto" w:fill="D6E3BC" w:themeFill="accent3" w:themeFillTint="66"/>
      </w:tcPr>
    </w:tblStylePr>
    <w:tblStylePr w:type="lastRow">
      <w:tblPr/>
      <w:tcPr>
        <w:shd w:val="clear" w:color="auto" w:fill="D6E3BC" w:themeFill="accent3" w:themeFillTint="66"/>
      </w:tcPr>
    </w:tblStylePr>
    <w:tblStylePr w:type="firstCol">
      <w:tblPr/>
      <w:tcPr>
        <w:shd w:val="clear" w:color="auto" w:fill="76923C" w:themeFill="accent3" w:themeFillShade="BF"/>
      </w:tcPr>
    </w:tblStylePr>
    <w:tblStylePr w:type="lastCol">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ubtleEmphasis">
    <w:name w:val="Subtle Emphasis"/>
    <w:uiPriority w:val="19"/>
    <w:qFormat/>
    <w:rsid w:val="00E66810"/>
    <w:rPr>
      <w:i/>
      <w:iCs/>
    </w:rPr>
  </w:style>
  <w:style w:type="character" w:styleId="IntenseEmphasis">
    <w:name w:val="Intense Emphasis"/>
    <w:uiPriority w:val="21"/>
    <w:qFormat/>
    <w:rsid w:val="00E66810"/>
    <w:rPr>
      <w:i/>
      <w:iCs/>
      <w:caps/>
      <w:spacing w:val="10"/>
      <w:sz w:val="20"/>
      <w:szCs w:val="20"/>
    </w:rPr>
  </w:style>
  <w:style w:type="character" w:styleId="IntenseReference">
    <w:name w:val="Intense Reference"/>
    <w:uiPriority w:val="32"/>
    <w:qFormat/>
    <w:rsid w:val="00E66810"/>
    <w:rPr>
      <w:rFonts w:ascii="Calibri" w:eastAsia="Times New Roman" w:hAnsi="Calibri" w:cs="Times New Roman"/>
      <w:b/>
      <w:bCs/>
      <w:i/>
      <w:iCs/>
      <w:color w:val="2A403B"/>
    </w:rPr>
  </w:style>
  <w:style w:type="character" w:styleId="BookTitle">
    <w:name w:val="Book Title"/>
    <w:uiPriority w:val="33"/>
    <w:qFormat/>
    <w:rsid w:val="00E66810"/>
    <w:rPr>
      <w:caps/>
      <w:color w:val="2A403B"/>
      <w:spacing w:val="5"/>
      <w:u w:color="2A403B"/>
    </w:rPr>
  </w:style>
  <w:style w:type="paragraph" w:customStyle="1" w:styleId="TOCHeading1">
    <w:name w:val="TOC Heading1"/>
    <w:basedOn w:val="Heading1"/>
    <w:next w:val="Normal"/>
    <w:uiPriority w:val="39"/>
    <w:semiHidden/>
    <w:unhideWhenUsed/>
    <w:qFormat/>
    <w:rsid w:val="00E66810"/>
    <w:pPr>
      <w:outlineLvl w:val="9"/>
    </w:pPr>
  </w:style>
  <w:style w:type="paragraph" w:styleId="Revision">
    <w:name w:val="Revision"/>
    <w:hidden/>
    <w:uiPriority w:val="99"/>
    <w:semiHidden/>
    <w:rsid w:val="00AB05DD"/>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62"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7"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0"/>
    <w:pPr>
      <w:spacing w:after="200" w:line="252" w:lineRule="auto"/>
    </w:pPr>
    <w:rPr>
      <w:sz w:val="22"/>
      <w:szCs w:val="22"/>
      <w:lang w:bidi="en-US"/>
    </w:rPr>
  </w:style>
  <w:style w:type="paragraph" w:styleId="Heading1">
    <w:name w:val="heading 1"/>
    <w:basedOn w:val="Normal"/>
    <w:next w:val="Normal"/>
    <w:link w:val="Heading1Char"/>
    <w:uiPriority w:val="9"/>
    <w:qFormat/>
    <w:rsid w:val="00EF61C5"/>
    <w:pPr>
      <w:pBdr>
        <w:bottom w:val="thinThickSmallGap" w:sz="12" w:space="1" w:color="406159"/>
      </w:pBdr>
      <w:spacing w:before="400"/>
      <w:jc w:val="center"/>
      <w:outlineLvl w:val="0"/>
    </w:pPr>
    <w:rPr>
      <w:caps/>
      <w:color w:val="2B413C"/>
      <w:spacing w:val="20"/>
      <w:sz w:val="28"/>
      <w:szCs w:val="28"/>
      <w:lang w:val="x-none" w:eastAsia="x-none" w:bidi="ar-SA"/>
    </w:rPr>
  </w:style>
  <w:style w:type="paragraph" w:styleId="Heading2">
    <w:name w:val="heading 2"/>
    <w:basedOn w:val="Normal"/>
    <w:next w:val="Normal"/>
    <w:link w:val="Heading2Char"/>
    <w:uiPriority w:val="9"/>
    <w:qFormat/>
    <w:rsid w:val="00EF61C5"/>
    <w:pPr>
      <w:pBdr>
        <w:bottom w:val="single" w:sz="4" w:space="1" w:color="2A403B"/>
      </w:pBdr>
      <w:spacing w:before="400"/>
      <w:jc w:val="center"/>
      <w:outlineLvl w:val="1"/>
    </w:pPr>
    <w:rPr>
      <w:caps/>
      <w:color w:val="2B413C"/>
      <w:spacing w:val="15"/>
      <w:sz w:val="24"/>
      <w:szCs w:val="24"/>
      <w:lang w:val="x-none" w:eastAsia="x-none" w:bidi="ar-SA"/>
    </w:rPr>
  </w:style>
  <w:style w:type="paragraph" w:styleId="Heading3">
    <w:name w:val="heading 3"/>
    <w:basedOn w:val="Normal"/>
    <w:next w:val="Normal"/>
    <w:link w:val="Heading3Char"/>
    <w:uiPriority w:val="9"/>
    <w:qFormat/>
    <w:rsid w:val="00EF61C5"/>
    <w:pPr>
      <w:pBdr>
        <w:top w:val="dotted" w:sz="4" w:space="1" w:color="2A403B"/>
        <w:bottom w:val="dotted" w:sz="4" w:space="1" w:color="2A403B"/>
      </w:pBdr>
      <w:spacing w:before="300"/>
      <w:jc w:val="center"/>
      <w:outlineLvl w:val="2"/>
    </w:pPr>
    <w:rPr>
      <w:caps/>
      <w:color w:val="2A403B"/>
      <w:sz w:val="24"/>
      <w:szCs w:val="24"/>
      <w:lang w:val="x-none" w:eastAsia="x-none" w:bidi="ar-SA"/>
    </w:rPr>
  </w:style>
  <w:style w:type="paragraph" w:styleId="Heading4">
    <w:name w:val="heading 4"/>
    <w:basedOn w:val="Normal"/>
    <w:next w:val="Normal"/>
    <w:link w:val="Heading4Char"/>
    <w:uiPriority w:val="9"/>
    <w:qFormat/>
    <w:rsid w:val="00EF61C5"/>
    <w:pPr>
      <w:pBdr>
        <w:bottom w:val="dotted" w:sz="4" w:space="1" w:color="406159"/>
      </w:pBdr>
      <w:spacing w:after="120"/>
      <w:jc w:val="center"/>
      <w:outlineLvl w:val="3"/>
    </w:pPr>
    <w:rPr>
      <w:caps/>
      <w:color w:val="2A403B"/>
      <w:spacing w:val="10"/>
      <w:sz w:val="20"/>
      <w:szCs w:val="20"/>
      <w:lang w:val="x-none" w:eastAsia="x-none" w:bidi="ar-SA"/>
    </w:rPr>
  </w:style>
  <w:style w:type="paragraph" w:styleId="Heading5">
    <w:name w:val="heading 5"/>
    <w:basedOn w:val="Normal"/>
    <w:next w:val="Normal"/>
    <w:link w:val="Heading5Char"/>
    <w:uiPriority w:val="9"/>
    <w:qFormat/>
    <w:rsid w:val="00EF61C5"/>
    <w:pPr>
      <w:spacing w:before="320" w:after="120"/>
      <w:jc w:val="center"/>
      <w:outlineLvl w:val="4"/>
    </w:pPr>
    <w:rPr>
      <w:caps/>
      <w:color w:val="2A403B"/>
      <w:spacing w:val="10"/>
      <w:sz w:val="20"/>
      <w:szCs w:val="20"/>
      <w:lang w:val="x-none" w:eastAsia="x-none" w:bidi="ar-SA"/>
    </w:rPr>
  </w:style>
  <w:style w:type="paragraph" w:styleId="Heading6">
    <w:name w:val="heading 6"/>
    <w:basedOn w:val="Normal"/>
    <w:next w:val="Normal"/>
    <w:link w:val="Heading6Char"/>
    <w:uiPriority w:val="9"/>
    <w:qFormat/>
    <w:rsid w:val="00EF61C5"/>
    <w:pPr>
      <w:spacing w:after="120"/>
      <w:jc w:val="center"/>
      <w:outlineLvl w:val="5"/>
    </w:pPr>
    <w:rPr>
      <w:caps/>
      <w:color w:val="406159"/>
      <w:spacing w:val="10"/>
      <w:sz w:val="20"/>
      <w:szCs w:val="20"/>
      <w:lang w:val="x-none" w:eastAsia="x-none" w:bidi="ar-SA"/>
    </w:rPr>
  </w:style>
  <w:style w:type="paragraph" w:styleId="Heading7">
    <w:name w:val="heading 7"/>
    <w:basedOn w:val="Normal"/>
    <w:next w:val="Normal"/>
    <w:link w:val="Heading7Char"/>
    <w:uiPriority w:val="9"/>
    <w:qFormat/>
    <w:rsid w:val="00EF61C5"/>
    <w:pPr>
      <w:spacing w:after="120"/>
      <w:jc w:val="center"/>
      <w:outlineLvl w:val="6"/>
    </w:pPr>
    <w:rPr>
      <w:i/>
      <w:iCs/>
      <w:caps/>
      <w:color w:val="406159"/>
      <w:spacing w:val="10"/>
      <w:sz w:val="20"/>
      <w:szCs w:val="20"/>
      <w:lang w:val="x-none" w:eastAsia="x-none" w:bidi="ar-SA"/>
    </w:rPr>
  </w:style>
  <w:style w:type="paragraph" w:styleId="Heading8">
    <w:name w:val="heading 8"/>
    <w:basedOn w:val="Normal"/>
    <w:next w:val="Normal"/>
    <w:link w:val="Heading8Char"/>
    <w:uiPriority w:val="9"/>
    <w:qFormat/>
    <w:rsid w:val="00EF61C5"/>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qFormat/>
    <w:rsid w:val="00EF61C5"/>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61C5"/>
    <w:rPr>
      <w:rFonts w:eastAsia="Times New Roman" w:cs="Times New Roman"/>
      <w:caps/>
      <w:color w:val="2B413C"/>
      <w:spacing w:val="20"/>
      <w:sz w:val="28"/>
      <w:szCs w:val="28"/>
    </w:rPr>
  </w:style>
  <w:style w:type="character" w:customStyle="1" w:styleId="Heading2Char">
    <w:name w:val="Heading 2 Char"/>
    <w:link w:val="Heading2"/>
    <w:uiPriority w:val="9"/>
    <w:rsid w:val="00EF61C5"/>
    <w:rPr>
      <w:caps/>
      <w:color w:val="2B413C"/>
      <w:spacing w:val="15"/>
      <w:sz w:val="24"/>
      <w:szCs w:val="24"/>
    </w:rPr>
  </w:style>
  <w:style w:type="character" w:customStyle="1" w:styleId="Heading3Char">
    <w:name w:val="Heading 3 Char"/>
    <w:link w:val="Heading3"/>
    <w:uiPriority w:val="9"/>
    <w:rsid w:val="00EF61C5"/>
    <w:rPr>
      <w:rFonts w:eastAsia="Times New Roman" w:cs="Times New Roman"/>
      <w:caps/>
      <w:color w:val="2A403B"/>
      <w:sz w:val="24"/>
      <w:szCs w:val="24"/>
    </w:rPr>
  </w:style>
  <w:style w:type="character" w:customStyle="1" w:styleId="Heading4Char">
    <w:name w:val="Heading 4 Char"/>
    <w:link w:val="Heading4"/>
    <w:uiPriority w:val="9"/>
    <w:semiHidden/>
    <w:rsid w:val="00EF61C5"/>
    <w:rPr>
      <w:rFonts w:eastAsia="Times New Roman" w:cs="Times New Roman"/>
      <w:caps/>
      <w:color w:val="2A403B"/>
      <w:spacing w:val="10"/>
    </w:rPr>
  </w:style>
  <w:style w:type="character" w:customStyle="1" w:styleId="Heading5Char">
    <w:name w:val="Heading 5 Char"/>
    <w:link w:val="Heading5"/>
    <w:uiPriority w:val="9"/>
    <w:semiHidden/>
    <w:rsid w:val="00EF61C5"/>
    <w:rPr>
      <w:rFonts w:eastAsia="Times New Roman" w:cs="Times New Roman"/>
      <w:caps/>
      <w:color w:val="2A403B"/>
      <w:spacing w:val="10"/>
    </w:rPr>
  </w:style>
  <w:style w:type="character" w:customStyle="1" w:styleId="Heading6Char">
    <w:name w:val="Heading 6 Char"/>
    <w:link w:val="Heading6"/>
    <w:uiPriority w:val="9"/>
    <w:semiHidden/>
    <w:rsid w:val="00EF61C5"/>
    <w:rPr>
      <w:rFonts w:eastAsia="Times New Roman" w:cs="Times New Roman"/>
      <w:caps/>
      <w:color w:val="406159"/>
      <w:spacing w:val="10"/>
    </w:rPr>
  </w:style>
  <w:style w:type="character" w:customStyle="1" w:styleId="Heading7Char">
    <w:name w:val="Heading 7 Char"/>
    <w:link w:val="Heading7"/>
    <w:uiPriority w:val="9"/>
    <w:semiHidden/>
    <w:rsid w:val="00EF61C5"/>
    <w:rPr>
      <w:rFonts w:eastAsia="Times New Roman" w:cs="Times New Roman"/>
      <w:i/>
      <w:iCs/>
      <w:caps/>
      <w:color w:val="406159"/>
      <w:spacing w:val="10"/>
    </w:rPr>
  </w:style>
  <w:style w:type="character" w:customStyle="1" w:styleId="Heading8Char">
    <w:name w:val="Heading 8 Char"/>
    <w:link w:val="Heading8"/>
    <w:uiPriority w:val="9"/>
    <w:semiHidden/>
    <w:rsid w:val="00EF61C5"/>
    <w:rPr>
      <w:rFonts w:eastAsia="Times New Roman" w:cs="Times New Roman"/>
      <w:caps/>
      <w:spacing w:val="10"/>
      <w:sz w:val="20"/>
      <w:szCs w:val="20"/>
    </w:rPr>
  </w:style>
  <w:style w:type="character" w:customStyle="1" w:styleId="Heading9Char">
    <w:name w:val="Heading 9 Char"/>
    <w:link w:val="Heading9"/>
    <w:uiPriority w:val="9"/>
    <w:semiHidden/>
    <w:rsid w:val="00EF61C5"/>
    <w:rPr>
      <w:rFonts w:eastAsia="Times New Roman" w:cs="Times New Roman"/>
      <w:i/>
      <w:iCs/>
      <w:caps/>
      <w:spacing w:val="10"/>
      <w:sz w:val="20"/>
      <w:szCs w:val="20"/>
    </w:rPr>
  </w:style>
  <w:style w:type="paragraph" w:styleId="Caption">
    <w:name w:val="caption"/>
    <w:basedOn w:val="Normal"/>
    <w:next w:val="Normal"/>
    <w:uiPriority w:val="35"/>
    <w:qFormat/>
    <w:rsid w:val="00EF61C5"/>
    <w:rPr>
      <w:caps/>
      <w:spacing w:val="10"/>
      <w:sz w:val="18"/>
      <w:szCs w:val="18"/>
    </w:rPr>
  </w:style>
  <w:style w:type="paragraph" w:styleId="Title">
    <w:name w:val="Title"/>
    <w:basedOn w:val="Normal"/>
    <w:next w:val="Normal"/>
    <w:link w:val="TitleChar"/>
    <w:uiPriority w:val="10"/>
    <w:qFormat/>
    <w:rsid w:val="00EF61C5"/>
    <w:pPr>
      <w:pBdr>
        <w:top w:val="dotted" w:sz="2" w:space="1" w:color="2B413C"/>
        <w:bottom w:val="dotted" w:sz="2" w:space="6" w:color="2B413C"/>
      </w:pBdr>
      <w:spacing w:before="500" w:after="300" w:line="240" w:lineRule="auto"/>
      <w:jc w:val="center"/>
    </w:pPr>
    <w:rPr>
      <w:caps/>
      <w:color w:val="2B413C"/>
      <w:spacing w:val="50"/>
      <w:sz w:val="44"/>
      <w:szCs w:val="44"/>
      <w:lang w:val="x-none" w:eastAsia="x-none" w:bidi="ar-SA"/>
    </w:rPr>
  </w:style>
  <w:style w:type="character" w:customStyle="1" w:styleId="TitleChar">
    <w:name w:val="Title Char"/>
    <w:link w:val="Title"/>
    <w:uiPriority w:val="10"/>
    <w:rsid w:val="00EF61C5"/>
    <w:rPr>
      <w:rFonts w:eastAsia="Times New Roman" w:cs="Times New Roman"/>
      <w:caps/>
      <w:color w:val="2B413C"/>
      <w:spacing w:val="50"/>
      <w:sz w:val="44"/>
      <w:szCs w:val="44"/>
    </w:rPr>
  </w:style>
  <w:style w:type="paragraph" w:styleId="Subtitle">
    <w:name w:val="Subtitle"/>
    <w:basedOn w:val="Normal"/>
    <w:next w:val="Normal"/>
    <w:link w:val="SubtitleChar"/>
    <w:uiPriority w:val="11"/>
    <w:qFormat/>
    <w:rsid w:val="00EF61C5"/>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EF61C5"/>
    <w:rPr>
      <w:rFonts w:eastAsia="Times New Roman" w:cs="Times New Roman"/>
      <w:caps/>
      <w:spacing w:val="20"/>
      <w:sz w:val="18"/>
      <w:szCs w:val="18"/>
    </w:rPr>
  </w:style>
  <w:style w:type="character" w:styleId="Strong">
    <w:name w:val="Strong"/>
    <w:uiPriority w:val="22"/>
    <w:qFormat/>
    <w:rsid w:val="00EF61C5"/>
    <w:rPr>
      <w:b/>
      <w:bCs/>
      <w:color w:val="406159"/>
      <w:spacing w:val="5"/>
    </w:rPr>
  </w:style>
  <w:style w:type="character" w:styleId="Emphasis">
    <w:name w:val="Emphasis"/>
    <w:uiPriority w:val="20"/>
    <w:qFormat/>
    <w:rsid w:val="00EF61C5"/>
    <w:rPr>
      <w:caps/>
      <w:spacing w:val="5"/>
      <w:sz w:val="20"/>
      <w:szCs w:val="20"/>
    </w:rPr>
  </w:style>
  <w:style w:type="paragraph" w:customStyle="1" w:styleId="MediumShading1-Accent11">
    <w:name w:val="Medium Shading 1 - Accent 11"/>
    <w:basedOn w:val="Normal"/>
    <w:link w:val="MediumShading1-Accent1Char"/>
    <w:uiPriority w:val="1"/>
    <w:qFormat/>
    <w:rsid w:val="00EF61C5"/>
    <w:pPr>
      <w:spacing w:after="0" w:line="240" w:lineRule="auto"/>
    </w:pPr>
  </w:style>
  <w:style w:type="character" w:customStyle="1" w:styleId="MediumShading1-Accent1Char">
    <w:name w:val="Medium Shading 1 - Accent 1 Char"/>
    <w:basedOn w:val="DefaultParagraphFont"/>
    <w:link w:val="MediumShading1-Accent11"/>
    <w:uiPriority w:val="1"/>
    <w:rsid w:val="00EF61C5"/>
  </w:style>
  <w:style w:type="paragraph" w:customStyle="1" w:styleId="LightGrid-Accent31">
    <w:name w:val="Light Grid - Accent 31"/>
    <w:basedOn w:val="Normal"/>
    <w:uiPriority w:val="34"/>
    <w:qFormat/>
    <w:rsid w:val="00EF61C5"/>
    <w:pPr>
      <w:ind w:left="720"/>
      <w:contextualSpacing/>
    </w:pPr>
  </w:style>
  <w:style w:type="paragraph" w:customStyle="1" w:styleId="MediumShading1-Accent31">
    <w:name w:val="Medium Shading 1 - Accent 31"/>
    <w:basedOn w:val="Normal"/>
    <w:next w:val="Normal"/>
    <w:link w:val="MediumShading1-Accent3Char"/>
    <w:uiPriority w:val="29"/>
    <w:qFormat/>
    <w:rsid w:val="00EF61C5"/>
    <w:rPr>
      <w:i/>
      <w:iCs/>
      <w:sz w:val="20"/>
      <w:szCs w:val="20"/>
      <w:lang w:val="x-none" w:eastAsia="x-none" w:bidi="ar-SA"/>
    </w:rPr>
  </w:style>
  <w:style w:type="character" w:customStyle="1" w:styleId="MediumShading1-Accent3Char">
    <w:name w:val="Medium Shading 1 - Accent 3 Char"/>
    <w:link w:val="MediumShading1-Accent31"/>
    <w:uiPriority w:val="29"/>
    <w:rsid w:val="00EF61C5"/>
    <w:rPr>
      <w:rFonts w:eastAsia="Times New Roman" w:cs="Times New Roman"/>
      <w:i/>
      <w:iCs/>
    </w:rPr>
  </w:style>
  <w:style w:type="paragraph" w:customStyle="1" w:styleId="MediumShading2-Accent31">
    <w:name w:val="Medium Shading 2 - Accent 31"/>
    <w:basedOn w:val="Normal"/>
    <w:next w:val="Normal"/>
    <w:link w:val="MediumShading2-Accent3Char"/>
    <w:uiPriority w:val="30"/>
    <w:qFormat/>
    <w:rsid w:val="00EF61C5"/>
    <w:pPr>
      <w:pBdr>
        <w:top w:val="dotted" w:sz="2" w:space="10" w:color="2B413C"/>
        <w:bottom w:val="dotted" w:sz="2" w:space="4" w:color="2B413C"/>
      </w:pBdr>
      <w:spacing w:before="160" w:line="300" w:lineRule="auto"/>
      <w:ind w:left="1440" w:right="1440"/>
    </w:pPr>
    <w:rPr>
      <w:caps/>
      <w:color w:val="2A403B"/>
      <w:spacing w:val="5"/>
      <w:sz w:val="20"/>
      <w:szCs w:val="20"/>
      <w:lang w:val="x-none" w:eastAsia="x-none" w:bidi="ar-SA"/>
    </w:rPr>
  </w:style>
  <w:style w:type="character" w:customStyle="1" w:styleId="MediumShading2-Accent3Char">
    <w:name w:val="Medium Shading 2 - Accent 3 Char"/>
    <w:link w:val="MediumShading2-Accent31"/>
    <w:uiPriority w:val="30"/>
    <w:rsid w:val="00EF61C5"/>
    <w:rPr>
      <w:rFonts w:eastAsia="Times New Roman" w:cs="Times New Roman"/>
      <w:caps/>
      <w:color w:val="2A403B"/>
      <w:spacing w:val="5"/>
      <w:sz w:val="20"/>
      <w:szCs w:val="20"/>
    </w:rPr>
  </w:style>
  <w:style w:type="character" w:customStyle="1" w:styleId="a">
    <w:uiPriority w:val="19"/>
    <w:qFormat/>
    <w:rsid w:val="00E66810"/>
    <w:rPr>
      <w:i/>
      <w:iCs/>
    </w:rPr>
  </w:style>
  <w:style w:type="character" w:customStyle="1" w:styleId="a0">
    <w:uiPriority w:val="21"/>
    <w:qFormat/>
    <w:rsid w:val="00E66810"/>
    <w:rPr>
      <w:i/>
      <w:iCs/>
      <w:caps/>
      <w:spacing w:val="10"/>
      <w:sz w:val="20"/>
      <w:szCs w:val="20"/>
    </w:rPr>
  </w:style>
  <w:style w:type="character" w:customStyle="1" w:styleId="SubtleReference1">
    <w:name w:val="Subtle Reference1"/>
    <w:uiPriority w:val="31"/>
    <w:qFormat/>
    <w:rsid w:val="00EF61C5"/>
    <w:rPr>
      <w:rFonts w:ascii="Calibri" w:eastAsia="Times New Roman" w:hAnsi="Calibri" w:cs="Times New Roman"/>
      <w:i/>
      <w:iCs/>
      <w:color w:val="2A403B"/>
    </w:rPr>
  </w:style>
  <w:style w:type="character" w:customStyle="1" w:styleId="a1">
    <w:uiPriority w:val="32"/>
    <w:qFormat/>
    <w:rsid w:val="00E66810"/>
    <w:rPr>
      <w:rFonts w:ascii="Calibri" w:eastAsia="Times New Roman" w:hAnsi="Calibri" w:cs="Times New Roman"/>
      <w:b/>
      <w:bCs/>
      <w:i/>
      <w:iCs/>
      <w:color w:val="2A403B"/>
    </w:rPr>
  </w:style>
  <w:style w:type="character" w:customStyle="1" w:styleId="a2">
    <w:uiPriority w:val="33"/>
    <w:qFormat/>
    <w:rsid w:val="00E66810"/>
    <w:rPr>
      <w:caps/>
      <w:color w:val="2A403B"/>
      <w:spacing w:val="5"/>
      <w:u w:color="2A403B"/>
    </w:rPr>
  </w:style>
  <w:style w:type="paragraph" w:customStyle="1" w:styleId="a3">
    <w:basedOn w:val="Heading1"/>
    <w:next w:val="Normal"/>
    <w:uiPriority w:val="39"/>
    <w:semiHidden/>
    <w:unhideWhenUsed/>
    <w:qFormat/>
    <w:rsid w:val="00E66810"/>
    <w:pPr>
      <w:outlineLvl w:val="9"/>
    </w:pPr>
  </w:style>
  <w:style w:type="paragraph" w:styleId="Header">
    <w:name w:val="header"/>
    <w:basedOn w:val="Normal"/>
    <w:link w:val="HeaderChar"/>
    <w:uiPriority w:val="99"/>
    <w:unhideWhenUsed/>
    <w:rsid w:val="00EF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C5"/>
  </w:style>
  <w:style w:type="paragraph" w:styleId="Footer">
    <w:name w:val="footer"/>
    <w:basedOn w:val="Normal"/>
    <w:link w:val="FooterChar"/>
    <w:uiPriority w:val="99"/>
    <w:unhideWhenUsed/>
    <w:rsid w:val="00EF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C5"/>
  </w:style>
  <w:style w:type="paragraph" w:customStyle="1" w:styleId="Default">
    <w:name w:val="Default"/>
    <w:rsid w:val="00EF61C5"/>
    <w:pPr>
      <w:autoSpaceDE w:val="0"/>
      <w:autoSpaceDN w:val="0"/>
      <w:adjustRightInd w:val="0"/>
    </w:pPr>
    <w:rPr>
      <w:rFonts w:ascii="CenturyExpd BT" w:hAnsi="CenturyExpd BT" w:cs="CenturyExpd BT"/>
      <w:color w:val="000000"/>
      <w:sz w:val="24"/>
      <w:szCs w:val="24"/>
    </w:rPr>
  </w:style>
  <w:style w:type="character" w:styleId="Hyperlink">
    <w:name w:val="Hyperlink"/>
    <w:uiPriority w:val="99"/>
    <w:unhideWhenUsed/>
    <w:rsid w:val="00320E76"/>
    <w:rPr>
      <w:color w:val="005390"/>
      <w:u w:val="single"/>
    </w:rPr>
  </w:style>
  <w:style w:type="character" w:styleId="CommentReference">
    <w:name w:val="annotation reference"/>
    <w:uiPriority w:val="99"/>
    <w:semiHidden/>
    <w:unhideWhenUsed/>
    <w:rsid w:val="00320E76"/>
    <w:rPr>
      <w:sz w:val="16"/>
      <w:szCs w:val="16"/>
    </w:rPr>
  </w:style>
  <w:style w:type="paragraph" w:styleId="CommentText">
    <w:name w:val="annotation text"/>
    <w:basedOn w:val="Normal"/>
    <w:link w:val="CommentTextChar"/>
    <w:uiPriority w:val="99"/>
    <w:semiHidden/>
    <w:unhideWhenUsed/>
    <w:rsid w:val="00320E76"/>
    <w:pPr>
      <w:spacing w:line="240" w:lineRule="auto"/>
    </w:pPr>
    <w:rPr>
      <w:sz w:val="20"/>
      <w:szCs w:val="20"/>
      <w:lang w:val="x-none" w:eastAsia="x-none" w:bidi="ar-SA"/>
    </w:rPr>
  </w:style>
  <w:style w:type="character" w:customStyle="1" w:styleId="CommentTextChar">
    <w:name w:val="Comment Text Char"/>
    <w:link w:val="CommentText"/>
    <w:uiPriority w:val="99"/>
    <w:semiHidden/>
    <w:rsid w:val="00320E76"/>
    <w:rPr>
      <w:sz w:val="20"/>
      <w:szCs w:val="20"/>
    </w:rPr>
  </w:style>
  <w:style w:type="paragraph" w:styleId="CommentSubject">
    <w:name w:val="annotation subject"/>
    <w:basedOn w:val="CommentText"/>
    <w:next w:val="CommentText"/>
    <w:link w:val="CommentSubjectChar"/>
    <w:uiPriority w:val="99"/>
    <w:semiHidden/>
    <w:unhideWhenUsed/>
    <w:rsid w:val="00320E76"/>
    <w:rPr>
      <w:b/>
      <w:bCs/>
    </w:rPr>
  </w:style>
  <w:style w:type="character" w:customStyle="1" w:styleId="CommentSubjectChar">
    <w:name w:val="Comment Subject Char"/>
    <w:link w:val="CommentSubject"/>
    <w:uiPriority w:val="99"/>
    <w:semiHidden/>
    <w:rsid w:val="00320E76"/>
    <w:rPr>
      <w:b/>
      <w:bCs/>
      <w:sz w:val="20"/>
      <w:szCs w:val="20"/>
    </w:rPr>
  </w:style>
  <w:style w:type="paragraph" w:styleId="BalloonText">
    <w:name w:val="Balloon Text"/>
    <w:basedOn w:val="Normal"/>
    <w:link w:val="BalloonTextChar"/>
    <w:uiPriority w:val="99"/>
    <w:semiHidden/>
    <w:unhideWhenUsed/>
    <w:rsid w:val="00320E76"/>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320E76"/>
    <w:rPr>
      <w:rFonts w:ascii="Tahoma" w:hAnsi="Tahoma" w:cs="Tahoma"/>
      <w:sz w:val="16"/>
      <w:szCs w:val="16"/>
    </w:rPr>
  </w:style>
  <w:style w:type="character" w:styleId="FollowedHyperlink">
    <w:name w:val="FollowedHyperlink"/>
    <w:uiPriority w:val="99"/>
    <w:semiHidden/>
    <w:unhideWhenUsed/>
    <w:rsid w:val="00961EE1"/>
    <w:rPr>
      <w:color w:val="800080"/>
      <w:u w:val="single"/>
    </w:rPr>
  </w:style>
  <w:style w:type="paragraph" w:customStyle="1" w:styleId="ColorfulList-Accent11">
    <w:name w:val="Colorful List - Accent 11"/>
    <w:basedOn w:val="Normal"/>
    <w:uiPriority w:val="34"/>
    <w:qFormat/>
    <w:rsid w:val="005A31C9"/>
    <w:pPr>
      <w:spacing w:line="276" w:lineRule="auto"/>
      <w:ind w:left="720"/>
      <w:contextualSpacing/>
    </w:pPr>
    <w:rPr>
      <w:rFonts w:ascii="Calibri" w:eastAsia="Calibri" w:hAnsi="Calibri"/>
      <w:lang w:bidi="ar-SA"/>
    </w:rPr>
  </w:style>
  <w:style w:type="table" w:styleId="TableGrid">
    <w:name w:val="Table Grid"/>
    <w:basedOn w:val="TableNormal"/>
    <w:uiPriority w:val="59"/>
    <w:rsid w:val="007B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30"/>
    <w:qFormat/>
    <w:rsid w:val="007B1D7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7B1D79"/>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ubtleReference2">
    <w:name w:val="Subtle Reference2"/>
    <w:uiPriority w:val="31"/>
    <w:qFormat/>
    <w:rsid w:val="00E6681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List-Accent6">
    <w:name w:val="Light List Accent 6"/>
    <w:basedOn w:val="TableNormal"/>
    <w:uiPriority w:val="61"/>
    <w:rsid w:val="007B1D79"/>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2"/>
    <w:rsid w:val="007B1D7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Quote1">
    <w:name w:val="Quote1"/>
    <w:basedOn w:val="TableNormal"/>
    <w:uiPriority w:val="29"/>
    <w:qFormat/>
    <w:rsid w:val="007B1D7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1">
    <w:name w:val="Medium List 2 Accent 1"/>
    <w:basedOn w:val="TableNormal"/>
    <w:uiPriority w:val="66"/>
    <w:rsid w:val="007B1D7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6">
    <w:name w:val="Medium List 2 Accent 6"/>
    <w:basedOn w:val="TableNormal"/>
    <w:uiPriority w:val="66"/>
    <w:rsid w:val="007B1D7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1-Accent5">
    <w:name w:val="Medium Grid 1 Accent 5"/>
    <w:basedOn w:val="TableNormal"/>
    <w:uiPriority w:val="67"/>
    <w:rsid w:val="007B1D7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ListParagraph">
    <w:name w:val="List Paragraph"/>
    <w:basedOn w:val="Normal"/>
    <w:uiPriority w:val="34"/>
    <w:qFormat/>
    <w:rsid w:val="00D60F79"/>
    <w:pPr>
      <w:spacing w:before="120" w:line="264" w:lineRule="auto"/>
      <w:ind w:left="720"/>
      <w:contextualSpacing/>
    </w:pPr>
    <w:rPr>
      <w:rFonts w:ascii="Constantia" w:hAnsi="Constantia"/>
      <w:sz w:val="24"/>
      <w:szCs w:val="20"/>
      <w:lang w:eastAsia="ja-JP" w:bidi="ar-SA"/>
    </w:rPr>
  </w:style>
  <w:style w:type="paragraph" w:styleId="NormalWeb">
    <w:name w:val="Normal (Web)"/>
    <w:basedOn w:val="Normal"/>
    <w:uiPriority w:val="99"/>
    <w:semiHidden/>
    <w:unhideWhenUsed/>
    <w:rsid w:val="00AB744C"/>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rsid w:val="00AB744C"/>
  </w:style>
  <w:style w:type="character" w:customStyle="1" w:styleId="aqj">
    <w:name w:val="aqj"/>
    <w:rsid w:val="00AB744C"/>
  </w:style>
  <w:style w:type="character" w:customStyle="1" w:styleId="MediumGrid2-Accent1Char">
    <w:name w:val="Medium Grid 2 - Accent 1 Char"/>
    <w:basedOn w:val="DefaultParagraphFont"/>
    <w:link w:val="MediumGrid2-Accent1"/>
    <w:uiPriority w:val="1"/>
    <w:rsid w:val="008F5857"/>
  </w:style>
  <w:style w:type="character" w:customStyle="1" w:styleId="ColorfulList-Accent3Char">
    <w:name w:val="Colorful List - Accent 3 Char"/>
    <w:link w:val="ColorfulList-Accent3"/>
    <w:uiPriority w:val="29"/>
    <w:rsid w:val="008F5857"/>
    <w:rPr>
      <w:rFonts w:eastAsia="Times New Roman" w:cs="Times New Roman"/>
      <w:i/>
      <w:iCs/>
    </w:rPr>
  </w:style>
  <w:style w:type="character" w:customStyle="1" w:styleId="ColorfulGrid-Accent3Char">
    <w:name w:val="Colorful Grid - Accent 3 Char"/>
    <w:link w:val="ColorfulGrid-Accent3"/>
    <w:uiPriority w:val="30"/>
    <w:rsid w:val="008F5857"/>
    <w:rPr>
      <w:rFonts w:eastAsia="Times New Roman" w:cs="Times New Roman"/>
      <w:caps/>
      <w:color w:val="2A403B"/>
      <w:spacing w:val="5"/>
      <w:sz w:val="20"/>
      <w:szCs w:val="20"/>
    </w:rPr>
  </w:style>
  <w:style w:type="table" w:styleId="LightShading-Accent2">
    <w:name w:val="Light Shading Accent 2"/>
    <w:basedOn w:val="TableNormal"/>
    <w:uiPriority w:val="30"/>
    <w:qFormat/>
    <w:rsid w:val="008F585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6">
    <w:name w:val="Dark List Accent 6"/>
    <w:basedOn w:val="TableNormal"/>
    <w:uiPriority w:val="61"/>
    <w:rsid w:val="008F5857"/>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Shading-Accent2">
    <w:name w:val="Colorful Shading Accent 2"/>
    <w:basedOn w:val="TableNormal"/>
    <w:uiPriority w:val="62"/>
    <w:rsid w:val="008F58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Grid-Accent1">
    <w:name w:val="Colorful Grid Accent 1"/>
    <w:basedOn w:val="TableNormal"/>
    <w:uiPriority w:val="29"/>
    <w:qFormat/>
    <w:rsid w:val="008F585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Accent2">
    <w:name w:val="Light List Accent 2"/>
    <w:basedOn w:val="TableNormal"/>
    <w:uiPriority w:val="66"/>
    <w:rsid w:val="008F585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6">
    <w:name w:val="Light Grid Accent 6"/>
    <w:basedOn w:val="TableNormal"/>
    <w:uiPriority w:val="67"/>
    <w:rsid w:val="008F585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2-Accent1">
    <w:name w:val="Medium Grid 2 Accent 1"/>
    <w:basedOn w:val="TableNormal"/>
    <w:link w:val="MediumGrid2-Accent1Char"/>
    <w:uiPriority w:val="1"/>
    <w:rsid w:val="008F58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3">
    <w:name w:val="Colorful List Accent 3"/>
    <w:basedOn w:val="TableNormal"/>
    <w:link w:val="ColorfulList-Accent3Char"/>
    <w:uiPriority w:val="29"/>
    <w:rsid w:val="008F5857"/>
    <w:rPr>
      <w:i/>
      <w:iC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tblPr/>
      <w:tcPr>
        <w:tcBorders>
          <w:bottom w:val="single" w:sz="12" w:space="0" w:color="FFFFFF" w:themeColor="background1"/>
        </w:tcBorders>
        <w:shd w:val="clear" w:color="auto" w:fill="664E82" w:themeFill="accent4"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3">
    <w:name w:val="Colorful Grid Accent 3"/>
    <w:basedOn w:val="TableNormal"/>
    <w:link w:val="ColorfulGrid-Accent3Char"/>
    <w:uiPriority w:val="30"/>
    <w:rsid w:val="008F5857"/>
    <w:rPr>
      <w:caps/>
      <w:color w:val="2A403B"/>
      <w:spacing w:val="5"/>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tblPr/>
      <w:tcPr>
        <w:shd w:val="clear" w:color="auto" w:fill="D6E3BC" w:themeFill="accent3" w:themeFillTint="66"/>
      </w:tcPr>
    </w:tblStylePr>
    <w:tblStylePr w:type="lastRow">
      <w:tblPr/>
      <w:tcPr>
        <w:shd w:val="clear" w:color="auto" w:fill="D6E3BC" w:themeFill="accent3" w:themeFillTint="66"/>
      </w:tcPr>
    </w:tblStylePr>
    <w:tblStylePr w:type="firstCol">
      <w:tblPr/>
      <w:tcPr>
        <w:shd w:val="clear" w:color="auto" w:fill="76923C" w:themeFill="accent3" w:themeFillShade="BF"/>
      </w:tcPr>
    </w:tblStylePr>
    <w:tblStylePr w:type="lastCol">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ubtleEmphasis">
    <w:name w:val="Subtle Emphasis"/>
    <w:uiPriority w:val="19"/>
    <w:qFormat/>
    <w:rsid w:val="00E66810"/>
    <w:rPr>
      <w:i/>
      <w:iCs/>
    </w:rPr>
  </w:style>
  <w:style w:type="character" w:styleId="IntenseEmphasis">
    <w:name w:val="Intense Emphasis"/>
    <w:uiPriority w:val="21"/>
    <w:qFormat/>
    <w:rsid w:val="00E66810"/>
    <w:rPr>
      <w:i/>
      <w:iCs/>
      <w:caps/>
      <w:spacing w:val="10"/>
      <w:sz w:val="20"/>
      <w:szCs w:val="20"/>
    </w:rPr>
  </w:style>
  <w:style w:type="character" w:styleId="IntenseReference">
    <w:name w:val="Intense Reference"/>
    <w:uiPriority w:val="32"/>
    <w:qFormat/>
    <w:rsid w:val="00E66810"/>
    <w:rPr>
      <w:rFonts w:ascii="Calibri" w:eastAsia="Times New Roman" w:hAnsi="Calibri" w:cs="Times New Roman"/>
      <w:b/>
      <w:bCs/>
      <w:i/>
      <w:iCs/>
      <w:color w:val="2A403B"/>
    </w:rPr>
  </w:style>
  <w:style w:type="character" w:styleId="BookTitle">
    <w:name w:val="Book Title"/>
    <w:uiPriority w:val="33"/>
    <w:qFormat/>
    <w:rsid w:val="00E66810"/>
    <w:rPr>
      <w:caps/>
      <w:color w:val="2A403B"/>
      <w:spacing w:val="5"/>
      <w:u w:color="2A403B"/>
    </w:rPr>
  </w:style>
  <w:style w:type="paragraph" w:customStyle="1" w:styleId="TOCHeading1">
    <w:name w:val="TOC Heading1"/>
    <w:basedOn w:val="Heading1"/>
    <w:next w:val="Normal"/>
    <w:uiPriority w:val="39"/>
    <w:semiHidden/>
    <w:unhideWhenUsed/>
    <w:qFormat/>
    <w:rsid w:val="00E66810"/>
    <w:pPr>
      <w:outlineLvl w:val="9"/>
    </w:pPr>
  </w:style>
  <w:style w:type="paragraph" w:styleId="Revision">
    <w:name w:val="Revision"/>
    <w:hidden/>
    <w:uiPriority w:val="99"/>
    <w:semiHidden/>
    <w:rsid w:val="00AB05DD"/>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231">
      <w:bodyDiv w:val="1"/>
      <w:marLeft w:val="0"/>
      <w:marRight w:val="0"/>
      <w:marTop w:val="0"/>
      <w:marBottom w:val="0"/>
      <w:divBdr>
        <w:top w:val="none" w:sz="0" w:space="0" w:color="auto"/>
        <w:left w:val="none" w:sz="0" w:space="0" w:color="auto"/>
        <w:bottom w:val="none" w:sz="0" w:space="0" w:color="auto"/>
        <w:right w:val="none" w:sz="0" w:space="0" w:color="auto"/>
      </w:divBdr>
      <w:divsChild>
        <w:div w:id="256596142">
          <w:marLeft w:val="432"/>
          <w:marRight w:val="0"/>
          <w:marTop w:val="115"/>
          <w:marBottom w:val="0"/>
          <w:divBdr>
            <w:top w:val="none" w:sz="0" w:space="0" w:color="auto"/>
            <w:left w:val="none" w:sz="0" w:space="0" w:color="auto"/>
            <w:bottom w:val="none" w:sz="0" w:space="0" w:color="auto"/>
            <w:right w:val="none" w:sz="0" w:space="0" w:color="auto"/>
          </w:divBdr>
        </w:div>
        <w:div w:id="447436878">
          <w:marLeft w:val="432"/>
          <w:marRight w:val="0"/>
          <w:marTop w:val="115"/>
          <w:marBottom w:val="0"/>
          <w:divBdr>
            <w:top w:val="none" w:sz="0" w:space="0" w:color="auto"/>
            <w:left w:val="none" w:sz="0" w:space="0" w:color="auto"/>
            <w:bottom w:val="none" w:sz="0" w:space="0" w:color="auto"/>
            <w:right w:val="none" w:sz="0" w:space="0" w:color="auto"/>
          </w:divBdr>
        </w:div>
        <w:div w:id="537932283">
          <w:marLeft w:val="432"/>
          <w:marRight w:val="0"/>
          <w:marTop w:val="115"/>
          <w:marBottom w:val="0"/>
          <w:divBdr>
            <w:top w:val="none" w:sz="0" w:space="0" w:color="auto"/>
            <w:left w:val="none" w:sz="0" w:space="0" w:color="auto"/>
            <w:bottom w:val="none" w:sz="0" w:space="0" w:color="auto"/>
            <w:right w:val="none" w:sz="0" w:space="0" w:color="auto"/>
          </w:divBdr>
        </w:div>
        <w:div w:id="1183208029">
          <w:marLeft w:val="432"/>
          <w:marRight w:val="0"/>
          <w:marTop w:val="115"/>
          <w:marBottom w:val="0"/>
          <w:divBdr>
            <w:top w:val="none" w:sz="0" w:space="0" w:color="auto"/>
            <w:left w:val="none" w:sz="0" w:space="0" w:color="auto"/>
            <w:bottom w:val="none" w:sz="0" w:space="0" w:color="auto"/>
            <w:right w:val="none" w:sz="0" w:space="0" w:color="auto"/>
          </w:divBdr>
        </w:div>
        <w:div w:id="1324502527">
          <w:marLeft w:val="432"/>
          <w:marRight w:val="0"/>
          <w:marTop w:val="115"/>
          <w:marBottom w:val="0"/>
          <w:divBdr>
            <w:top w:val="none" w:sz="0" w:space="0" w:color="auto"/>
            <w:left w:val="none" w:sz="0" w:space="0" w:color="auto"/>
            <w:bottom w:val="none" w:sz="0" w:space="0" w:color="auto"/>
            <w:right w:val="none" w:sz="0" w:space="0" w:color="auto"/>
          </w:divBdr>
        </w:div>
        <w:div w:id="1764911562">
          <w:marLeft w:val="432"/>
          <w:marRight w:val="0"/>
          <w:marTop w:val="115"/>
          <w:marBottom w:val="0"/>
          <w:divBdr>
            <w:top w:val="none" w:sz="0" w:space="0" w:color="auto"/>
            <w:left w:val="none" w:sz="0" w:space="0" w:color="auto"/>
            <w:bottom w:val="none" w:sz="0" w:space="0" w:color="auto"/>
            <w:right w:val="none" w:sz="0" w:space="0" w:color="auto"/>
          </w:divBdr>
        </w:div>
      </w:divsChild>
    </w:div>
    <w:div w:id="58210934">
      <w:bodyDiv w:val="1"/>
      <w:marLeft w:val="0"/>
      <w:marRight w:val="0"/>
      <w:marTop w:val="0"/>
      <w:marBottom w:val="0"/>
      <w:divBdr>
        <w:top w:val="none" w:sz="0" w:space="0" w:color="auto"/>
        <w:left w:val="none" w:sz="0" w:space="0" w:color="auto"/>
        <w:bottom w:val="none" w:sz="0" w:space="0" w:color="auto"/>
        <w:right w:val="none" w:sz="0" w:space="0" w:color="auto"/>
      </w:divBdr>
      <w:divsChild>
        <w:div w:id="721755965">
          <w:marLeft w:val="0"/>
          <w:marRight w:val="0"/>
          <w:marTop w:val="0"/>
          <w:marBottom w:val="0"/>
          <w:divBdr>
            <w:top w:val="none" w:sz="0" w:space="0" w:color="auto"/>
            <w:left w:val="none" w:sz="0" w:space="0" w:color="auto"/>
            <w:bottom w:val="none" w:sz="0" w:space="0" w:color="auto"/>
            <w:right w:val="none" w:sz="0" w:space="0" w:color="auto"/>
          </w:divBdr>
        </w:div>
        <w:div w:id="1469473143">
          <w:marLeft w:val="0"/>
          <w:marRight w:val="0"/>
          <w:marTop w:val="0"/>
          <w:marBottom w:val="0"/>
          <w:divBdr>
            <w:top w:val="none" w:sz="0" w:space="0" w:color="auto"/>
            <w:left w:val="none" w:sz="0" w:space="0" w:color="auto"/>
            <w:bottom w:val="none" w:sz="0" w:space="0" w:color="auto"/>
            <w:right w:val="none" w:sz="0" w:space="0" w:color="auto"/>
          </w:divBdr>
        </w:div>
      </w:divsChild>
    </w:div>
    <w:div w:id="209389482">
      <w:bodyDiv w:val="1"/>
      <w:marLeft w:val="0"/>
      <w:marRight w:val="0"/>
      <w:marTop w:val="0"/>
      <w:marBottom w:val="0"/>
      <w:divBdr>
        <w:top w:val="none" w:sz="0" w:space="0" w:color="auto"/>
        <w:left w:val="none" w:sz="0" w:space="0" w:color="auto"/>
        <w:bottom w:val="none" w:sz="0" w:space="0" w:color="auto"/>
        <w:right w:val="none" w:sz="0" w:space="0" w:color="auto"/>
      </w:divBdr>
      <w:divsChild>
        <w:div w:id="33239197">
          <w:marLeft w:val="432"/>
          <w:marRight w:val="0"/>
          <w:marTop w:val="115"/>
          <w:marBottom w:val="0"/>
          <w:divBdr>
            <w:top w:val="none" w:sz="0" w:space="0" w:color="auto"/>
            <w:left w:val="none" w:sz="0" w:space="0" w:color="auto"/>
            <w:bottom w:val="none" w:sz="0" w:space="0" w:color="auto"/>
            <w:right w:val="none" w:sz="0" w:space="0" w:color="auto"/>
          </w:divBdr>
        </w:div>
        <w:div w:id="343560135">
          <w:marLeft w:val="432"/>
          <w:marRight w:val="0"/>
          <w:marTop w:val="115"/>
          <w:marBottom w:val="0"/>
          <w:divBdr>
            <w:top w:val="none" w:sz="0" w:space="0" w:color="auto"/>
            <w:left w:val="none" w:sz="0" w:space="0" w:color="auto"/>
            <w:bottom w:val="none" w:sz="0" w:space="0" w:color="auto"/>
            <w:right w:val="none" w:sz="0" w:space="0" w:color="auto"/>
          </w:divBdr>
        </w:div>
        <w:div w:id="454448627">
          <w:marLeft w:val="432"/>
          <w:marRight w:val="0"/>
          <w:marTop w:val="115"/>
          <w:marBottom w:val="0"/>
          <w:divBdr>
            <w:top w:val="none" w:sz="0" w:space="0" w:color="auto"/>
            <w:left w:val="none" w:sz="0" w:space="0" w:color="auto"/>
            <w:bottom w:val="none" w:sz="0" w:space="0" w:color="auto"/>
            <w:right w:val="none" w:sz="0" w:space="0" w:color="auto"/>
          </w:divBdr>
        </w:div>
        <w:div w:id="877472597">
          <w:marLeft w:val="432"/>
          <w:marRight w:val="0"/>
          <w:marTop w:val="115"/>
          <w:marBottom w:val="0"/>
          <w:divBdr>
            <w:top w:val="none" w:sz="0" w:space="0" w:color="auto"/>
            <w:left w:val="none" w:sz="0" w:space="0" w:color="auto"/>
            <w:bottom w:val="none" w:sz="0" w:space="0" w:color="auto"/>
            <w:right w:val="none" w:sz="0" w:space="0" w:color="auto"/>
          </w:divBdr>
        </w:div>
        <w:div w:id="1603493501">
          <w:marLeft w:val="432"/>
          <w:marRight w:val="0"/>
          <w:marTop w:val="115"/>
          <w:marBottom w:val="0"/>
          <w:divBdr>
            <w:top w:val="none" w:sz="0" w:space="0" w:color="auto"/>
            <w:left w:val="none" w:sz="0" w:space="0" w:color="auto"/>
            <w:bottom w:val="none" w:sz="0" w:space="0" w:color="auto"/>
            <w:right w:val="none" w:sz="0" w:space="0" w:color="auto"/>
          </w:divBdr>
        </w:div>
        <w:div w:id="1968975368">
          <w:marLeft w:val="432"/>
          <w:marRight w:val="0"/>
          <w:marTop w:val="115"/>
          <w:marBottom w:val="0"/>
          <w:divBdr>
            <w:top w:val="none" w:sz="0" w:space="0" w:color="auto"/>
            <w:left w:val="none" w:sz="0" w:space="0" w:color="auto"/>
            <w:bottom w:val="none" w:sz="0" w:space="0" w:color="auto"/>
            <w:right w:val="none" w:sz="0" w:space="0" w:color="auto"/>
          </w:divBdr>
        </w:div>
      </w:divsChild>
    </w:div>
    <w:div w:id="210043166">
      <w:bodyDiv w:val="1"/>
      <w:marLeft w:val="0"/>
      <w:marRight w:val="0"/>
      <w:marTop w:val="0"/>
      <w:marBottom w:val="0"/>
      <w:divBdr>
        <w:top w:val="none" w:sz="0" w:space="0" w:color="auto"/>
        <w:left w:val="none" w:sz="0" w:space="0" w:color="auto"/>
        <w:bottom w:val="none" w:sz="0" w:space="0" w:color="auto"/>
        <w:right w:val="none" w:sz="0" w:space="0" w:color="auto"/>
      </w:divBdr>
    </w:div>
    <w:div w:id="504177423">
      <w:bodyDiv w:val="1"/>
      <w:marLeft w:val="0"/>
      <w:marRight w:val="0"/>
      <w:marTop w:val="0"/>
      <w:marBottom w:val="0"/>
      <w:divBdr>
        <w:top w:val="none" w:sz="0" w:space="0" w:color="auto"/>
        <w:left w:val="none" w:sz="0" w:space="0" w:color="auto"/>
        <w:bottom w:val="none" w:sz="0" w:space="0" w:color="auto"/>
        <w:right w:val="none" w:sz="0" w:space="0" w:color="auto"/>
      </w:divBdr>
      <w:divsChild>
        <w:div w:id="37053570">
          <w:marLeft w:val="432"/>
          <w:marRight w:val="0"/>
          <w:marTop w:val="86"/>
          <w:marBottom w:val="0"/>
          <w:divBdr>
            <w:top w:val="none" w:sz="0" w:space="0" w:color="auto"/>
            <w:left w:val="none" w:sz="0" w:space="0" w:color="auto"/>
            <w:bottom w:val="none" w:sz="0" w:space="0" w:color="auto"/>
            <w:right w:val="none" w:sz="0" w:space="0" w:color="auto"/>
          </w:divBdr>
        </w:div>
        <w:div w:id="39936389">
          <w:marLeft w:val="432"/>
          <w:marRight w:val="0"/>
          <w:marTop w:val="86"/>
          <w:marBottom w:val="0"/>
          <w:divBdr>
            <w:top w:val="none" w:sz="0" w:space="0" w:color="auto"/>
            <w:left w:val="none" w:sz="0" w:space="0" w:color="auto"/>
            <w:bottom w:val="none" w:sz="0" w:space="0" w:color="auto"/>
            <w:right w:val="none" w:sz="0" w:space="0" w:color="auto"/>
          </w:divBdr>
        </w:div>
        <w:div w:id="51924500">
          <w:marLeft w:val="432"/>
          <w:marRight w:val="0"/>
          <w:marTop w:val="86"/>
          <w:marBottom w:val="0"/>
          <w:divBdr>
            <w:top w:val="none" w:sz="0" w:space="0" w:color="auto"/>
            <w:left w:val="none" w:sz="0" w:space="0" w:color="auto"/>
            <w:bottom w:val="none" w:sz="0" w:space="0" w:color="auto"/>
            <w:right w:val="none" w:sz="0" w:space="0" w:color="auto"/>
          </w:divBdr>
        </w:div>
        <w:div w:id="239096336">
          <w:marLeft w:val="432"/>
          <w:marRight w:val="0"/>
          <w:marTop w:val="86"/>
          <w:marBottom w:val="0"/>
          <w:divBdr>
            <w:top w:val="none" w:sz="0" w:space="0" w:color="auto"/>
            <w:left w:val="none" w:sz="0" w:space="0" w:color="auto"/>
            <w:bottom w:val="none" w:sz="0" w:space="0" w:color="auto"/>
            <w:right w:val="none" w:sz="0" w:space="0" w:color="auto"/>
          </w:divBdr>
        </w:div>
        <w:div w:id="281766522">
          <w:marLeft w:val="432"/>
          <w:marRight w:val="0"/>
          <w:marTop w:val="86"/>
          <w:marBottom w:val="0"/>
          <w:divBdr>
            <w:top w:val="none" w:sz="0" w:space="0" w:color="auto"/>
            <w:left w:val="none" w:sz="0" w:space="0" w:color="auto"/>
            <w:bottom w:val="none" w:sz="0" w:space="0" w:color="auto"/>
            <w:right w:val="none" w:sz="0" w:space="0" w:color="auto"/>
          </w:divBdr>
        </w:div>
        <w:div w:id="487095617">
          <w:marLeft w:val="432"/>
          <w:marRight w:val="0"/>
          <w:marTop w:val="86"/>
          <w:marBottom w:val="0"/>
          <w:divBdr>
            <w:top w:val="none" w:sz="0" w:space="0" w:color="auto"/>
            <w:left w:val="none" w:sz="0" w:space="0" w:color="auto"/>
            <w:bottom w:val="none" w:sz="0" w:space="0" w:color="auto"/>
            <w:right w:val="none" w:sz="0" w:space="0" w:color="auto"/>
          </w:divBdr>
        </w:div>
        <w:div w:id="663318837">
          <w:marLeft w:val="432"/>
          <w:marRight w:val="0"/>
          <w:marTop w:val="86"/>
          <w:marBottom w:val="0"/>
          <w:divBdr>
            <w:top w:val="none" w:sz="0" w:space="0" w:color="auto"/>
            <w:left w:val="none" w:sz="0" w:space="0" w:color="auto"/>
            <w:bottom w:val="none" w:sz="0" w:space="0" w:color="auto"/>
            <w:right w:val="none" w:sz="0" w:space="0" w:color="auto"/>
          </w:divBdr>
        </w:div>
        <w:div w:id="1150712267">
          <w:marLeft w:val="432"/>
          <w:marRight w:val="0"/>
          <w:marTop w:val="86"/>
          <w:marBottom w:val="0"/>
          <w:divBdr>
            <w:top w:val="none" w:sz="0" w:space="0" w:color="auto"/>
            <w:left w:val="none" w:sz="0" w:space="0" w:color="auto"/>
            <w:bottom w:val="none" w:sz="0" w:space="0" w:color="auto"/>
            <w:right w:val="none" w:sz="0" w:space="0" w:color="auto"/>
          </w:divBdr>
        </w:div>
        <w:div w:id="1496997661">
          <w:marLeft w:val="432"/>
          <w:marRight w:val="0"/>
          <w:marTop w:val="86"/>
          <w:marBottom w:val="0"/>
          <w:divBdr>
            <w:top w:val="none" w:sz="0" w:space="0" w:color="auto"/>
            <w:left w:val="none" w:sz="0" w:space="0" w:color="auto"/>
            <w:bottom w:val="none" w:sz="0" w:space="0" w:color="auto"/>
            <w:right w:val="none" w:sz="0" w:space="0" w:color="auto"/>
          </w:divBdr>
        </w:div>
        <w:div w:id="1501888559">
          <w:marLeft w:val="432"/>
          <w:marRight w:val="0"/>
          <w:marTop w:val="86"/>
          <w:marBottom w:val="0"/>
          <w:divBdr>
            <w:top w:val="none" w:sz="0" w:space="0" w:color="auto"/>
            <w:left w:val="none" w:sz="0" w:space="0" w:color="auto"/>
            <w:bottom w:val="none" w:sz="0" w:space="0" w:color="auto"/>
            <w:right w:val="none" w:sz="0" w:space="0" w:color="auto"/>
          </w:divBdr>
        </w:div>
        <w:div w:id="1722442616">
          <w:marLeft w:val="432"/>
          <w:marRight w:val="0"/>
          <w:marTop w:val="86"/>
          <w:marBottom w:val="0"/>
          <w:divBdr>
            <w:top w:val="none" w:sz="0" w:space="0" w:color="auto"/>
            <w:left w:val="none" w:sz="0" w:space="0" w:color="auto"/>
            <w:bottom w:val="none" w:sz="0" w:space="0" w:color="auto"/>
            <w:right w:val="none" w:sz="0" w:space="0" w:color="auto"/>
          </w:divBdr>
        </w:div>
        <w:div w:id="1797867338">
          <w:marLeft w:val="432"/>
          <w:marRight w:val="0"/>
          <w:marTop w:val="86"/>
          <w:marBottom w:val="0"/>
          <w:divBdr>
            <w:top w:val="none" w:sz="0" w:space="0" w:color="auto"/>
            <w:left w:val="none" w:sz="0" w:space="0" w:color="auto"/>
            <w:bottom w:val="none" w:sz="0" w:space="0" w:color="auto"/>
            <w:right w:val="none" w:sz="0" w:space="0" w:color="auto"/>
          </w:divBdr>
        </w:div>
      </w:divsChild>
    </w:div>
    <w:div w:id="552038373">
      <w:bodyDiv w:val="1"/>
      <w:marLeft w:val="0"/>
      <w:marRight w:val="0"/>
      <w:marTop w:val="0"/>
      <w:marBottom w:val="0"/>
      <w:divBdr>
        <w:top w:val="none" w:sz="0" w:space="0" w:color="auto"/>
        <w:left w:val="none" w:sz="0" w:space="0" w:color="auto"/>
        <w:bottom w:val="none" w:sz="0" w:space="0" w:color="auto"/>
        <w:right w:val="none" w:sz="0" w:space="0" w:color="auto"/>
      </w:divBdr>
    </w:div>
    <w:div w:id="1446728296">
      <w:bodyDiv w:val="1"/>
      <w:marLeft w:val="0"/>
      <w:marRight w:val="0"/>
      <w:marTop w:val="0"/>
      <w:marBottom w:val="0"/>
      <w:divBdr>
        <w:top w:val="none" w:sz="0" w:space="0" w:color="auto"/>
        <w:left w:val="none" w:sz="0" w:space="0" w:color="auto"/>
        <w:bottom w:val="none" w:sz="0" w:space="0" w:color="auto"/>
        <w:right w:val="none" w:sz="0" w:space="0" w:color="auto"/>
      </w:divBdr>
      <w:divsChild>
        <w:div w:id="1070616363">
          <w:marLeft w:val="0"/>
          <w:marRight w:val="0"/>
          <w:marTop w:val="0"/>
          <w:marBottom w:val="0"/>
          <w:divBdr>
            <w:top w:val="none" w:sz="0" w:space="0" w:color="auto"/>
            <w:left w:val="none" w:sz="0" w:space="0" w:color="auto"/>
            <w:bottom w:val="none" w:sz="0" w:space="0" w:color="auto"/>
            <w:right w:val="none" w:sz="0" w:space="0" w:color="auto"/>
          </w:divBdr>
        </w:div>
        <w:div w:id="983969465">
          <w:marLeft w:val="0"/>
          <w:marRight w:val="0"/>
          <w:marTop w:val="0"/>
          <w:marBottom w:val="0"/>
          <w:divBdr>
            <w:top w:val="none" w:sz="0" w:space="0" w:color="auto"/>
            <w:left w:val="none" w:sz="0" w:space="0" w:color="auto"/>
            <w:bottom w:val="none" w:sz="0" w:space="0" w:color="auto"/>
            <w:right w:val="none" w:sz="0" w:space="0" w:color="auto"/>
          </w:divBdr>
        </w:div>
        <w:div w:id="1680544124">
          <w:marLeft w:val="0"/>
          <w:marRight w:val="0"/>
          <w:marTop w:val="0"/>
          <w:marBottom w:val="0"/>
          <w:divBdr>
            <w:top w:val="none" w:sz="0" w:space="0" w:color="auto"/>
            <w:left w:val="none" w:sz="0" w:space="0" w:color="auto"/>
            <w:bottom w:val="none" w:sz="0" w:space="0" w:color="auto"/>
            <w:right w:val="none" w:sz="0" w:space="0" w:color="auto"/>
          </w:divBdr>
          <w:divsChild>
            <w:div w:id="2471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4126">
      <w:bodyDiv w:val="1"/>
      <w:marLeft w:val="0"/>
      <w:marRight w:val="0"/>
      <w:marTop w:val="0"/>
      <w:marBottom w:val="0"/>
      <w:divBdr>
        <w:top w:val="none" w:sz="0" w:space="0" w:color="auto"/>
        <w:left w:val="none" w:sz="0" w:space="0" w:color="auto"/>
        <w:bottom w:val="none" w:sz="0" w:space="0" w:color="auto"/>
        <w:right w:val="none" w:sz="0" w:space="0" w:color="auto"/>
      </w:divBdr>
      <w:divsChild>
        <w:div w:id="265962331">
          <w:marLeft w:val="432"/>
          <w:marRight w:val="0"/>
          <w:marTop w:val="86"/>
          <w:marBottom w:val="0"/>
          <w:divBdr>
            <w:top w:val="none" w:sz="0" w:space="0" w:color="auto"/>
            <w:left w:val="none" w:sz="0" w:space="0" w:color="auto"/>
            <w:bottom w:val="none" w:sz="0" w:space="0" w:color="auto"/>
            <w:right w:val="none" w:sz="0" w:space="0" w:color="auto"/>
          </w:divBdr>
        </w:div>
        <w:div w:id="321545048">
          <w:marLeft w:val="432"/>
          <w:marRight w:val="0"/>
          <w:marTop w:val="86"/>
          <w:marBottom w:val="0"/>
          <w:divBdr>
            <w:top w:val="none" w:sz="0" w:space="0" w:color="auto"/>
            <w:left w:val="none" w:sz="0" w:space="0" w:color="auto"/>
            <w:bottom w:val="none" w:sz="0" w:space="0" w:color="auto"/>
            <w:right w:val="none" w:sz="0" w:space="0" w:color="auto"/>
          </w:divBdr>
        </w:div>
        <w:div w:id="335767585">
          <w:marLeft w:val="432"/>
          <w:marRight w:val="0"/>
          <w:marTop w:val="86"/>
          <w:marBottom w:val="0"/>
          <w:divBdr>
            <w:top w:val="none" w:sz="0" w:space="0" w:color="auto"/>
            <w:left w:val="none" w:sz="0" w:space="0" w:color="auto"/>
            <w:bottom w:val="none" w:sz="0" w:space="0" w:color="auto"/>
            <w:right w:val="none" w:sz="0" w:space="0" w:color="auto"/>
          </w:divBdr>
        </w:div>
        <w:div w:id="786196387">
          <w:marLeft w:val="432"/>
          <w:marRight w:val="0"/>
          <w:marTop w:val="86"/>
          <w:marBottom w:val="0"/>
          <w:divBdr>
            <w:top w:val="none" w:sz="0" w:space="0" w:color="auto"/>
            <w:left w:val="none" w:sz="0" w:space="0" w:color="auto"/>
            <w:bottom w:val="none" w:sz="0" w:space="0" w:color="auto"/>
            <w:right w:val="none" w:sz="0" w:space="0" w:color="auto"/>
          </w:divBdr>
        </w:div>
        <w:div w:id="1235319493">
          <w:marLeft w:val="432"/>
          <w:marRight w:val="0"/>
          <w:marTop w:val="86"/>
          <w:marBottom w:val="0"/>
          <w:divBdr>
            <w:top w:val="none" w:sz="0" w:space="0" w:color="auto"/>
            <w:left w:val="none" w:sz="0" w:space="0" w:color="auto"/>
            <w:bottom w:val="none" w:sz="0" w:space="0" w:color="auto"/>
            <w:right w:val="none" w:sz="0" w:space="0" w:color="auto"/>
          </w:divBdr>
        </w:div>
        <w:div w:id="1404252286">
          <w:marLeft w:val="432"/>
          <w:marRight w:val="0"/>
          <w:marTop w:val="86"/>
          <w:marBottom w:val="0"/>
          <w:divBdr>
            <w:top w:val="none" w:sz="0" w:space="0" w:color="auto"/>
            <w:left w:val="none" w:sz="0" w:space="0" w:color="auto"/>
            <w:bottom w:val="none" w:sz="0" w:space="0" w:color="auto"/>
            <w:right w:val="none" w:sz="0" w:space="0" w:color="auto"/>
          </w:divBdr>
        </w:div>
        <w:div w:id="1456481472">
          <w:marLeft w:val="432"/>
          <w:marRight w:val="0"/>
          <w:marTop w:val="86"/>
          <w:marBottom w:val="0"/>
          <w:divBdr>
            <w:top w:val="none" w:sz="0" w:space="0" w:color="auto"/>
            <w:left w:val="none" w:sz="0" w:space="0" w:color="auto"/>
            <w:bottom w:val="none" w:sz="0" w:space="0" w:color="auto"/>
            <w:right w:val="none" w:sz="0" w:space="0" w:color="auto"/>
          </w:divBdr>
        </w:div>
        <w:div w:id="1484544799">
          <w:marLeft w:val="432"/>
          <w:marRight w:val="0"/>
          <w:marTop w:val="86"/>
          <w:marBottom w:val="0"/>
          <w:divBdr>
            <w:top w:val="none" w:sz="0" w:space="0" w:color="auto"/>
            <w:left w:val="none" w:sz="0" w:space="0" w:color="auto"/>
            <w:bottom w:val="none" w:sz="0" w:space="0" w:color="auto"/>
            <w:right w:val="none" w:sz="0" w:space="0" w:color="auto"/>
          </w:divBdr>
        </w:div>
        <w:div w:id="1756902786">
          <w:marLeft w:val="432"/>
          <w:marRight w:val="0"/>
          <w:marTop w:val="86"/>
          <w:marBottom w:val="0"/>
          <w:divBdr>
            <w:top w:val="none" w:sz="0" w:space="0" w:color="auto"/>
            <w:left w:val="none" w:sz="0" w:space="0" w:color="auto"/>
            <w:bottom w:val="none" w:sz="0" w:space="0" w:color="auto"/>
            <w:right w:val="none" w:sz="0" w:space="0" w:color="auto"/>
          </w:divBdr>
        </w:div>
        <w:div w:id="1843008873">
          <w:marLeft w:val="432"/>
          <w:marRight w:val="0"/>
          <w:marTop w:val="86"/>
          <w:marBottom w:val="0"/>
          <w:divBdr>
            <w:top w:val="none" w:sz="0" w:space="0" w:color="auto"/>
            <w:left w:val="none" w:sz="0" w:space="0" w:color="auto"/>
            <w:bottom w:val="none" w:sz="0" w:space="0" w:color="auto"/>
            <w:right w:val="none" w:sz="0" w:space="0" w:color="auto"/>
          </w:divBdr>
        </w:div>
      </w:divsChild>
    </w:div>
    <w:div w:id="1985617421">
      <w:bodyDiv w:val="1"/>
      <w:marLeft w:val="0"/>
      <w:marRight w:val="0"/>
      <w:marTop w:val="0"/>
      <w:marBottom w:val="0"/>
      <w:divBdr>
        <w:top w:val="none" w:sz="0" w:space="0" w:color="auto"/>
        <w:left w:val="none" w:sz="0" w:space="0" w:color="auto"/>
        <w:bottom w:val="none" w:sz="0" w:space="0" w:color="auto"/>
        <w:right w:val="none" w:sz="0" w:space="0" w:color="auto"/>
      </w:divBdr>
      <w:divsChild>
        <w:div w:id="512570278">
          <w:marLeft w:val="432"/>
          <w:marRight w:val="0"/>
          <w:marTop w:val="125"/>
          <w:marBottom w:val="0"/>
          <w:divBdr>
            <w:top w:val="none" w:sz="0" w:space="0" w:color="auto"/>
            <w:left w:val="none" w:sz="0" w:space="0" w:color="auto"/>
            <w:bottom w:val="none" w:sz="0" w:space="0" w:color="auto"/>
            <w:right w:val="none" w:sz="0" w:space="0" w:color="auto"/>
          </w:divBdr>
        </w:div>
      </w:divsChild>
    </w:div>
    <w:div w:id="2038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quaticnuisa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track.us/congress/bills/113/hr18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watch.com/bills/show/113_HR_1823.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11177C5-14EE-49C0-8AA2-1F487945C747}">
  <ds:schemaRefs>
    <ds:schemaRef ds:uri="http://schemas.openxmlformats.org/officeDocument/2006/bibliography"/>
  </ds:schemaRefs>
</ds:datastoreItem>
</file>

<file path=customXml/itemProps2.xml><?xml version="1.0" encoding="utf-8"?>
<ds:datastoreItem xmlns:ds="http://schemas.openxmlformats.org/officeDocument/2006/customXml" ds:itemID="{BA005B3A-C092-4DD5-BE21-A17721AE2DC1}">
  <ds:schemaRefs>
    <ds:schemaRef ds:uri="http://schemas.openxmlformats.org/officeDocument/2006/bibliography"/>
  </ds:schemaRefs>
</ds:datastoreItem>
</file>

<file path=customXml/itemProps3.xml><?xml version="1.0" encoding="utf-8"?>
<ds:datastoreItem xmlns:ds="http://schemas.openxmlformats.org/officeDocument/2006/customXml" ds:itemID="{359BD091-7FCF-4F25-B60B-5A190D65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37517</CharactersWithSpaces>
  <SharedDoc>false</SharedDoc>
  <HLinks>
    <vt:vector size="12" baseType="variant">
      <vt:variant>
        <vt:i4>2949232</vt:i4>
      </vt:variant>
      <vt:variant>
        <vt:i4>3</vt:i4>
      </vt:variant>
      <vt:variant>
        <vt:i4>0</vt:i4>
      </vt:variant>
      <vt:variant>
        <vt:i4>5</vt:i4>
      </vt:variant>
      <vt:variant>
        <vt:lpwstr>http://www.aquaticnuisance.org/</vt:lpwstr>
      </vt:variant>
      <vt:variant>
        <vt:lpwstr/>
      </vt:variant>
      <vt:variant>
        <vt:i4>589888</vt:i4>
      </vt:variant>
      <vt:variant>
        <vt:i4>0</vt:i4>
      </vt:variant>
      <vt:variant>
        <vt:i4>0</vt:i4>
      </vt:variant>
      <vt:variant>
        <vt:i4>5</vt:i4>
      </vt:variant>
      <vt:variant>
        <vt:lpwstr>https://www.govtrack.us/congress/bills/113/hr1823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DEBRUYCKERE</dc:creator>
  <cp:lastModifiedBy>Grady, Joanne</cp:lastModifiedBy>
  <cp:revision>11</cp:revision>
  <cp:lastPrinted>2013-12-03T17:58:00Z</cp:lastPrinted>
  <dcterms:created xsi:type="dcterms:W3CDTF">2014-02-03T19:08:00Z</dcterms:created>
  <dcterms:modified xsi:type="dcterms:W3CDTF">2014-02-03T19:32:00Z</dcterms:modified>
</cp:coreProperties>
</file>