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AA" w:rsidRPr="006F54F6" w:rsidRDefault="000032AA" w:rsidP="000032AA">
      <w:pPr>
        <w:spacing w:after="0" w:line="240" w:lineRule="auto"/>
        <w:rPr>
          <w:b/>
          <w:sz w:val="28"/>
          <w:szCs w:val="28"/>
        </w:rPr>
      </w:pPr>
      <w:r w:rsidRPr="006F54F6">
        <w:rPr>
          <w:b/>
          <w:sz w:val="28"/>
          <w:szCs w:val="28"/>
        </w:rPr>
        <w:t>Teacher Activity</w:t>
      </w:r>
    </w:p>
    <w:p w:rsidR="000032AA" w:rsidRPr="006F54F6" w:rsidRDefault="000032AA" w:rsidP="000032AA">
      <w:pPr>
        <w:spacing w:after="0" w:line="240" w:lineRule="auto"/>
        <w:rPr>
          <w:b/>
          <w:sz w:val="28"/>
          <w:szCs w:val="28"/>
        </w:rPr>
      </w:pPr>
      <w:r w:rsidRPr="006F54F6">
        <w:rPr>
          <w:b/>
          <w:sz w:val="28"/>
          <w:szCs w:val="28"/>
          <w:u w:val="single"/>
        </w:rPr>
        <w:t>Lesson One</w:t>
      </w:r>
      <w:r w:rsidRPr="006F54F6">
        <w:rPr>
          <w:b/>
          <w:sz w:val="28"/>
          <w:szCs w:val="28"/>
        </w:rPr>
        <w:t xml:space="preserve">: How </w:t>
      </w:r>
      <w:r w:rsidR="00EF223F">
        <w:rPr>
          <w:b/>
          <w:sz w:val="28"/>
          <w:szCs w:val="28"/>
        </w:rPr>
        <w:t>l</w:t>
      </w:r>
      <w:r w:rsidRPr="006F54F6">
        <w:rPr>
          <w:b/>
          <w:sz w:val="28"/>
          <w:szCs w:val="28"/>
        </w:rPr>
        <w:t>ong before the</w:t>
      </w:r>
      <w:r w:rsidR="00EF223F">
        <w:rPr>
          <w:b/>
          <w:sz w:val="28"/>
          <w:szCs w:val="28"/>
        </w:rPr>
        <w:t xml:space="preserve"> tsunami</w:t>
      </w:r>
      <w:r w:rsidRPr="006F54F6">
        <w:rPr>
          <w:b/>
          <w:sz w:val="28"/>
          <w:szCs w:val="28"/>
        </w:rPr>
        <w:t xml:space="preserve"> wave hits</w:t>
      </w:r>
      <w:proofErr w:type="gramStart"/>
      <w:r w:rsidRPr="006F54F6">
        <w:rPr>
          <w:b/>
          <w:sz w:val="28"/>
          <w:szCs w:val="28"/>
        </w:rPr>
        <w:t>?</w:t>
      </w:r>
      <w:r w:rsidR="00EF223F">
        <w:rPr>
          <w:b/>
          <w:sz w:val="28"/>
          <w:szCs w:val="28"/>
        </w:rPr>
        <w:t>:</w:t>
      </w:r>
      <w:proofErr w:type="gramEnd"/>
      <w:r w:rsidRPr="006F54F6">
        <w:rPr>
          <w:b/>
          <w:sz w:val="28"/>
          <w:szCs w:val="28"/>
        </w:rPr>
        <w:t xml:space="preserve">  </w:t>
      </w:r>
      <w:r w:rsidR="00EF223F">
        <w:rPr>
          <w:b/>
          <w:sz w:val="28"/>
          <w:szCs w:val="28"/>
        </w:rPr>
        <w:t>Two different  applications of math to c</w:t>
      </w:r>
      <w:r w:rsidRPr="006F54F6">
        <w:rPr>
          <w:b/>
          <w:sz w:val="28"/>
          <w:szCs w:val="28"/>
        </w:rPr>
        <w:t>alculat</w:t>
      </w:r>
      <w:r w:rsidR="00EF223F">
        <w:rPr>
          <w:b/>
          <w:sz w:val="28"/>
          <w:szCs w:val="28"/>
        </w:rPr>
        <w:t>e</w:t>
      </w:r>
      <w:r w:rsidR="006F54F6" w:rsidRPr="006F54F6">
        <w:rPr>
          <w:b/>
          <w:sz w:val="28"/>
          <w:szCs w:val="28"/>
        </w:rPr>
        <w:t xml:space="preserve"> the </w:t>
      </w:r>
      <w:r w:rsidR="00EF223F">
        <w:rPr>
          <w:b/>
          <w:sz w:val="28"/>
          <w:szCs w:val="28"/>
        </w:rPr>
        <w:t xml:space="preserve">travel time </w:t>
      </w:r>
      <w:r w:rsidR="006F54F6" w:rsidRPr="006F54F6">
        <w:rPr>
          <w:b/>
          <w:sz w:val="28"/>
          <w:szCs w:val="28"/>
        </w:rPr>
        <w:t>of a tsunami wave</w:t>
      </w:r>
    </w:p>
    <w:p w:rsidR="006F54F6" w:rsidRPr="006F54F6" w:rsidRDefault="006F54F6" w:rsidP="000032AA">
      <w:pPr>
        <w:spacing w:after="0" w:line="240" w:lineRule="auto"/>
        <w:rPr>
          <w:b/>
        </w:rPr>
      </w:pPr>
    </w:p>
    <w:p w:rsidR="000032AA" w:rsidRPr="000F6720" w:rsidRDefault="000032AA" w:rsidP="000032A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F6720">
        <w:rPr>
          <w:b/>
          <w:sz w:val="22"/>
          <w:szCs w:val="22"/>
        </w:rPr>
        <w:t>Seaside Video Model</w:t>
      </w:r>
    </w:p>
    <w:p w:rsidR="000032AA" w:rsidRPr="000F6720" w:rsidRDefault="00EF223F" w:rsidP="000032AA">
      <w:pPr>
        <w:pStyle w:val="ListParagraph"/>
        <w:ind w:left="360"/>
        <w:rPr>
          <w:sz w:val="22"/>
          <w:szCs w:val="22"/>
        </w:rPr>
      </w:pPr>
      <w:r w:rsidRPr="000F6720">
        <w:rPr>
          <w:sz w:val="22"/>
          <w:szCs w:val="22"/>
          <w:shd w:val="clear" w:color="auto" w:fill="FFFFFF"/>
        </w:rPr>
        <w:t>This animation is a prediction of</w:t>
      </w:r>
      <w:r w:rsidR="000032AA" w:rsidRPr="000F6720">
        <w:rPr>
          <w:sz w:val="22"/>
          <w:szCs w:val="22"/>
          <w:shd w:val="clear" w:color="auto" w:fill="FFFFFF"/>
        </w:rPr>
        <w:t xml:space="preserve"> what </w:t>
      </w:r>
      <w:r w:rsidRPr="000F6720">
        <w:rPr>
          <w:sz w:val="22"/>
          <w:szCs w:val="22"/>
          <w:shd w:val="clear" w:color="auto" w:fill="FFFFFF"/>
        </w:rPr>
        <w:t>might</w:t>
      </w:r>
      <w:r w:rsidR="000032AA" w:rsidRPr="000F6720">
        <w:rPr>
          <w:sz w:val="22"/>
          <w:szCs w:val="22"/>
          <w:shd w:val="clear" w:color="auto" w:fill="FFFFFF"/>
        </w:rPr>
        <w:t xml:space="preserve"> happen</w:t>
      </w:r>
      <w:r w:rsidRPr="000F6720">
        <w:rPr>
          <w:sz w:val="22"/>
          <w:szCs w:val="22"/>
          <w:shd w:val="clear" w:color="auto" w:fill="FFFFFF"/>
        </w:rPr>
        <w:t xml:space="preserve"> during an imminent tsunami alert and evacuation</w:t>
      </w:r>
      <w:r w:rsidR="000032AA" w:rsidRPr="000F6720">
        <w:rPr>
          <w:sz w:val="22"/>
          <w:szCs w:val="22"/>
          <w:shd w:val="clear" w:color="auto" w:fill="FFFFFF"/>
        </w:rPr>
        <w:t xml:space="preserve"> if a near shore tsunami struck today.   It is a predictive model </w:t>
      </w:r>
      <w:r w:rsidRPr="000F6720">
        <w:rPr>
          <w:sz w:val="22"/>
          <w:szCs w:val="22"/>
          <w:shd w:val="clear" w:color="auto" w:fill="FFFFFF"/>
        </w:rPr>
        <w:t>of possible</w:t>
      </w:r>
      <w:r w:rsidR="00FC3F72" w:rsidRPr="000F6720">
        <w:rPr>
          <w:sz w:val="22"/>
          <w:szCs w:val="22"/>
          <w:shd w:val="clear" w:color="auto" w:fill="FFFFFF"/>
        </w:rPr>
        <w:t xml:space="preserve"> </w:t>
      </w:r>
      <w:r w:rsidR="000032AA" w:rsidRPr="000F6720">
        <w:rPr>
          <w:sz w:val="22"/>
          <w:szCs w:val="22"/>
          <w:shd w:val="clear" w:color="auto" w:fill="FFFFFF"/>
        </w:rPr>
        <w:t>casualt</w:t>
      </w:r>
      <w:r w:rsidR="00732799" w:rsidRPr="000F6720">
        <w:rPr>
          <w:sz w:val="22"/>
          <w:szCs w:val="22"/>
          <w:shd w:val="clear" w:color="auto" w:fill="FFFFFF"/>
        </w:rPr>
        <w:t>y risk</w:t>
      </w:r>
      <w:r w:rsidR="00FC3F72" w:rsidRPr="000F6720">
        <w:rPr>
          <w:sz w:val="22"/>
          <w:szCs w:val="22"/>
          <w:shd w:val="clear" w:color="auto" w:fill="FFFFFF"/>
        </w:rPr>
        <w:t xml:space="preserve"> when we have less than 30 minutes</w:t>
      </w:r>
      <w:r w:rsidR="00732799" w:rsidRPr="000F6720">
        <w:rPr>
          <w:sz w:val="22"/>
          <w:szCs w:val="22"/>
          <w:shd w:val="clear" w:color="auto" w:fill="FFFFFF"/>
        </w:rPr>
        <w:t xml:space="preserve"> lead-time </w:t>
      </w:r>
      <w:r w:rsidR="00FC3F72" w:rsidRPr="000F6720">
        <w:rPr>
          <w:sz w:val="22"/>
          <w:szCs w:val="22"/>
          <w:shd w:val="clear" w:color="auto" w:fill="FFFFFF"/>
        </w:rPr>
        <w:t>to evacuate the City of Seaside</w:t>
      </w:r>
      <w:r w:rsidR="0094639D">
        <w:rPr>
          <w:sz w:val="22"/>
          <w:szCs w:val="22"/>
          <w:shd w:val="clear" w:color="auto" w:fill="FFFFFF"/>
        </w:rPr>
        <w:t>,</w:t>
      </w:r>
      <w:r w:rsidR="00FC3F72" w:rsidRPr="000F6720">
        <w:rPr>
          <w:sz w:val="22"/>
          <w:szCs w:val="22"/>
          <w:shd w:val="clear" w:color="auto" w:fill="FFFFFF"/>
        </w:rPr>
        <w:t xml:space="preserve"> after a devast</w:t>
      </w:r>
      <w:r w:rsidR="00732799" w:rsidRPr="000F6720">
        <w:rPr>
          <w:sz w:val="22"/>
          <w:szCs w:val="22"/>
          <w:shd w:val="clear" w:color="auto" w:fill="FFFFFF"/>
        </w:rPr>
        <w:t>at</w:t>
      </w:r>
      <w:r w:rsidR="00FC3F72" w:rsidRPr="000F6720">
        <w:rPr>
          <w:sz w:val="22"/>
          <w:szCs w:val="22"/>
          <w:shd w:val="clear" w:color="auto" w:fill="FFFFFF"/>
        </w:rPr>
        <w:t xml:space="preserve">ing near-shore earthquake and subsequent tsunami. </w:t>
      </w:r>
      <w:r w:rsidR="000032AA" w:rsidRPr="000F6720">
        <w:rPr>
          <w:sz w:val="22"/>
          <w:szCs w:val="22"/>
          <w:shd w:val="clear" w:color="auto" w:fill="FFFFFF"/>
        </w:rPr>
        <w:t xml:space="preserve"> This </w:t>
      </w:r>
      <w:r w:rsidR="00FC3F72" w:rsidRPr="000F6720">
        <w:rPr>
          <w:sz w:val="22"/>
          <w:szCs w:val="22"/>
          <w:shd w:val="clear" w:color="auto" w:fill="FFFFFF"/>
        </w:rPr>
        <w:t xml:space="preserve">animation </w:t>
      </w:r>
      <w:r w:rsidR="000032AA" w:rsidRPr="000F6720">
        <w:rPr>
          <w:sz w:val="22"/>
          <w:szCs w:val="22"/>
          <w:shd w:val="clear" w:color="auto" w:fill="FFFFFF"/>
        </w:rPr>
        <w:t xml:space="preserve">is based on </w:t>
      </w:r>
      <w:r w:rsidR="00FC3F72" w:rsidRPr="000F6720">
        <w:rPr>
          <w:sz w:val="22"/>
          <w:szCs w:val="22"/>
          <w:shd w:val="clear" w:color="auto" w:fill="FFFFFF"/>
        </w:rPr>
        <w:t xml:space="preserve">a </w:t>
      </w:r>
      <w:r w:rsidR="000032AA" w:rsidRPr="000F6720">
        <w:rPr>
          <w:sz w:val="22"/>
          <w:szCs w:val="22"/>
          <w:shd w:val="clear" w:color="auto" w:fill="FFFFFF"/>
        </w:rPr>
        <w:t>Japanese model, applied to the Seaside topography and estimated</w:t>
      </w:r>
      <w:r w:rsidR="00732799" w:rsidRPr="000F6720">
        <w:rPr>
          <w:sz w:val="22"/>
          <w:szCs w:val="22"/>
          <w:shd w:val="clear" w:color="auto" w:fill="FFFFFF"/>
        </w:rPr>
        <w:t xml:space="preserve"> severe</w:t>
      </w:r>
      <w:r w:rsidR="000032AA" w:rsidRPr="000F6720">
        <w:rPr>
          <w:sz w:val="22"/>
          <w:szCs w:val="22"/>
          <w:shd w:val="clear" w:color="auto" w:fill="FFFFFF"/>
        </w:rPr>
        <w:t xml:space="preserve"> 500 year tsunami </w:t>
      </w:r>
      <w:r w:rsidRPr="000F6720">
        <w:rPr>
          <w:sz w:val="22"/>
          <w:szCs w:val="22"/>
          <w:shd w:val="clear" w:color="auto" w:fill="FFFFFF"/>
        </w:rPr>
        <w:t>event</w:t>
      </w:r>
      <w:r w:rsidR="000032AA" w:rsidRPr="000F6720">
        <w:rPr>
          <w:sz w:val="22"/>
          <w:szCs w:val="22"/>
          <w:shd w:val="clear" w:color="auto" w:fill="FFFFFF"/>
        </w:rPr>
        <w:t>.</w:t>
      </w:r>
      <w:r w:rsidR="000032AA" w:rsidRPr="000F6720">
        <w:rPr>
          <w:sz w:val="22"/>
          <w:szCs w:val="22"/>
        </w:rPr>
        <w:br/>
      </w:r>
    </w:p>
    <w:p w:rsidR="00EF223F" w:rsidRPr="000F6720" w:rsidRDefault="006F54F6" w:rsidP="000F672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0F6720">
        <w:rPr>
          <w:sz w:val="22"/>
          <w:szCs w:val="22"/>
        </w:rPr>
        <w:t xml:space="preserve">Have </w:t>
      </w:r>
      <w:r w:rsidR="000032AA" w:rsidRPr="000F6720">
        <w:rPr>
          <w:sz w:val="22"/>
          <w:szCs w:val="22"/>
        </w:rPr>
        <w:t>students discuss</w:t>
      </w:r>
      <w:r w:rsidRPr="000F6720">
        <w:rPr>
          <w:sz w:val="22"/>
          <w:szCs w:val="22"/>
        </w:rPr>
        <w:t xml:space="preserve"> </w:t>
      </w:r>
      <w:r w:rsidR="00732799" w:rsidRPr="000F6720">
        <w:rPr>
          <w:sz w:val="22"/>
          <w:szCs w:val="22"/>
        </w:rPr>
        <w:t>what models are and how they are used</w:t>
      </w:r>
      <w:r w:rsidR="00EF223F" w:rsidRPr="000F6720">
        <w:rPr>
          <w:sz w:val="22"/>
          <w:szCs w:val="22"/>
        </w:rPr>
        <w:t xml:space="preserve">. </w:t>
      </w:r>
    </w:p>
    <w:p w:rsidR="00EF223F" w:rsidRPr="000F6720" w:rsidRDefault="00EF223F" w:rsidP="000F6720">
      <w:pPr>
        <w:pStyle w:val="ListParagraph"/>
        <w:ind w:left="0"/>
        <w:rPr>
          <w:sz w:val="22"/>
          <w:szCs w:val="22"/>
        </w:rPr>
      </w:pPr>
    </w:p>
    <w:p w:rsidR="00FC3F72" w:rsidRPr="000F6720" w:rsidRDefault="00EF223F" w:rsidP="000F6720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0F6720">
        <w:rPr>
          <w:sz w:val="22"/>
          <w:szCs w:val="22"/>
        </w:rPr>
        <w:t xml:space="preserve">What </w:t>
      </w:r>
      <w:r w:rsidR="00FC3F72" w:rsidRPr="000F6720">
        <w:rPr>
          <w:sz w:val="22"/>
          <w:szCs w:val="22"/>
        </w:rPr>
        <w:t>can we learn from the</w:t>
      </w:r>
      <w:r w:rsidR="00732799" w:rsidRPr="000F6720">
        <w:rPr>
          <w:sz w:val="22"/>
          <w:szCs w:val="22"/>
        </w:rPr>
        <w:t xml:space="preserve"> Seaside</w:t>
      </w:r>
      <w:r w:rsidRPr="000F6720">
        <w:rPr>
          <w:sz w:val="22"/>
          <w:szCs w:val="22"/>
        </w:rPr>
        <w:t xml:space="preserve"> model and animation?</w:t>
      </w:r>
    </w:p>
    <w:p w:rsidR="00FC3F72" w:rsidRPr="000F6720" w:rsidRDefault="00FC3F72" w:rsidP="000F6720">
      <w:pPr>
        <w:pStyle w:val="ListParagraph"/>
        <w:ind w:left="0"/>
        <w:rPr>
          <w:sz w:val="22"/>
          <w:szCs w:val="22"/>
        </w:rPr>
      </w:pPr>
    </w:p>
    <w:p w:rsidR="000F6720" w:rsidRPr="000F6720" w:rsidRDefault="00FC3F72" w:rsidP="000F6720">
      <w:pPr>
        <w:pStyle w:val="ListParagraph"/>
        <w:numPr>
          <w:ilvl w:val="3"/>
          <w:numId w:val="1"/>
        </w:numPr>
        <w:rPr>
          <w:sz w:val="22"/>
          <w:szCs w:val="22"/>
          <w:shd w:val="clear" w:color="auto" w:fill="FFFFFF"/>
        </w:rPr>
      </w:pPr>
      <w:r w:rsidRPr="000F6720">
        <w:rPr>
          <w:sz w:val="22"/>
          <w:szCs w:val="22"/>
        </w:rPr>
        <w:t>Discuss</w:t>
      </w:r>
      <w:r w:rsidR="00EF223F" w:rsidRPr="000F6720">
        <w:rPr>
          <w:sz w:val="22"/>
          <w:szCs w:val="22"/>
        </w:rPr>
        <w:t xml:space="preserve"> </w:t>
      </w:r>
      <w:r w:rsidR="000032AA" w:rsidRPr="000F6720">
        <w:rPr>
          <w:sz w:val="22"/>
          <w:szCs w:val="22"/>
        </w:rPr>
        <w:t xml:space="preserve">how science can’t model the </w:t>
      </w:r>
      <w:r w:rsidR="000032AA" w:rsidRPr="000F6720">
        <w:rPr>
          <w:sz w:val="22"/>
          <w:szCs w:val="22"/>
          <w:shd w:val="clear" w:color="auto" w:fill="FFFFFF"/>
        </w:rPr>
        <w:t>"infinite complexit</w:t>
      </w:r>
      <w:r w:rsidRPr="000F6720">
        <w:rPr>
          <w:sz w:val="22"/>
          <w:szCs w:val="22"/>
          <w:shd w:val="clear" w:color="auto" w:fill="FFFFFF"/>
        </w:rPr>
        <w:t>ies</w:t>
      </w:r>
      <w:r w:rsidR="000032AA" w:rsidRPr="000F6720">
        <w:rPr>
          <w:sz w:val="22"/>
          <w:szCs w:val="22"/>
          <w:shd w:val="clear" w:color="auto" w:fill="FFFFFF"/>
        </w:rPr>
        <w:t>" of nature</w:t>
      </w:r>
      <w:r w:rsidRPr="000F6720">
        <w:rPr>
          <w:sz w:val="22"/>
          <w:szCs w:val="22"/>
          <w:shd w:val="clear" w:color="auto" w:fill="FFFFFF"/>
        </w:rPr>
        <w:t xml:space="preserve"> and human actions.</w:t>
      </w:r>
    </w:p>
    <w:p w:rsidR="00FC3F72" w:rsidRPr="000F6720" w:rsidRDefault="00FC3F72" w:rsidP="000032AA">
      <w:pPr>
        <w:pStyle w:val="ListParagraph"/>
        <w:ind w:left="360"/>
        <w:rPr>
          <w:sz w:val="22"/>
          <w:szCs w:val="22"/>
          <w:shd w:val="clear" w:color="auto" w:fill="FFFFFF"/>
        </w:rPr>
      </w:pPr>
    </w:p>
    <w:p w:rsidR="00FC3F72" w:rsidRPr="000F6720" w:rsidRDefault="00FC3F72" w:rsidP="000032AA">
      <w:pPr>
        <w:pStyle w:val="ListParagraph"/>
        <w:ind w:left="360"/>
        <w:rPr>
          <w:b/>
          <w:i/>
          <w:sz w:val="22"/>
          <w:szCs w:val="22"/>
          <w:shd w:val="clear" w:color="auto" w:fill="FFFFFF"/>
        </w:rPr>
      </w:pPr>
      <w:r w:rsidRPr="000F6720">
        <w:rPr>
          <w:b/>
          <w:i/>
          <w:sz w:val="22"/>
          <w:szCs w:val="22"/>
          <w:shd w:val="clear" w:color="auto" w:fill="FFFFFF"/>
        </w:rPr>
        <w:t xml:space="preserve">Scientists and engineers have to </w:t>
      </w:r>
      <w:r w:rsidR="000032AA" w:rsidRPr="000F6720">
        <w:rPr>
          <w:b/>
          <w:i/>
          <w:sz w:val="22"/>
          <w:szCs w:val="22"/>
          <w:shd w:val="clear" w:color="auto" w:fill="FFFFFF"/>
        </w:rPr>
        <w:t>make assumptions</w:t>
      </w:r>
      <w:r w:rsidRPr="000F6720">
        <w:rPr>
          <w:b/>
          <w:i/>
          <w:sz w:val="22"/>
          <w:szCs w:val="22"/>
          <w:shd w:val="clear" w:color="auto" w:fill="FFFFFF"/>
        </w:rPr>
        <w:t xml:space="preserve"> in their models about how nature works and how people will respond to events</w:t>
      </w:r>
      <w:r w:rsidR="000032AA" w:rsidRPr="000F6720">
        <w:rPr>
          <w:b/>
          <w:i/>
          <w:sz w:val="22"/>
          <w:szCs w:val="22"/>
          <w:shd w:val="clear" w:color="auto" w:fill="FFFFFF"/>
        </w:rPr>
        <w:t xml:space="preserve"> </w:t>
      </w:r>
      <w:r w:rsidR="000F6720" w:rsidRPr="000F6720">
        <w:rPr>
          <w:b/>
          <w:i/>
          <w:sz w:val="22"/>
          <w:szCs w:val="22"/>
          <w:shd w:val="clear" w:color="auto" w:fill="FFFFFF"/>
        </w:rPr>
        <w:t>by</w:t>
      </w:r>
      <w:r w:rsidR="000032AA" w:rsidRPr="000F6720">
        <w:rPr>
          <w:b/>
          <w:i/>
          <w:sz w:val="22"/>
          <w:szCs w:val="22"/>
          <w:shd w:val="clear" w:color="auto" w:fill="FFFFFF"/>
        </w:rPr>
        <w:t xml:space="preserve"> understanding the assumptions, we can understand the results. </w:t>
      </w:r>
    </w:p>
    <w:p w:rsidR="00FC3F72" w:rsidRPr="000F6720" w:rsidRDefault="00FC3F72" w:rsidP="000032AA">
      <w:pPr>
        <w:pStyle w:val="ListParagraph"/>
        <w:ind w:left="360"/>
        <w:rPr>
          <w:sz w:val="22"/>
          <w:szCs w:val="22"/>
          <w:shd w:val="clear" w:color="auto" w:fill="FFFFFF"/>
        </w:rPr>
      </w:pPr>
    </w:p>
    <w:p w:rsidR="000032AA" w:rsidRPr="000F6720" w:rsidRDefault="000F6720" w:rsidP="000F6720">
      <w:pPr>
        <w:pStyle w:val="ListParagraph"/>
        <w:numPr>
          <w:ilvl w:val="3"/>
          <w:numId w:val="1"/>
        </w:numPr>
        <w:rPr>
          <w:sz w:val="22"/>
          <w:szCs w:val="22"/>
          <w:shd w:val="clear" w:color="auto" w:fill="FFFFFF"/>
        </w:rPr>
      </w:pPr>
      <w:r w:rsidRPr="000F6720">
        <w:rPr>
          <w:sz w:val="22"/>
          <w:szCs w:val="22"/>
          <w:shd w:val="clear" w:color="auto" w:fill="FFFFFF"/>
        </w:rPr>
        <w:t>Have students list what they think the assumptions are in the model and how that might affect the final casualty’ results.</w:t>
      </w:r>
      <w:r w:rsidRPr="000F6720">
        <w:rPr>
          <w:rFonts w:ascii="Lucida Console" w:hAnsi="Lucida Console"/>
          <w:color w:val="660066"/>
          <w:sz w:val="22"/>
          <w:szCs w:val="22"/>
        </w:rPr>
        <w:br/>
      </w:r>
    </w:p>
    <w:p w:rsidR="006F54F6" w:rsidRPr="000F6720" w:rsidRDefault="00732799" w:rsidP="000032A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F6720">
        <w:rPr>
          <w:b/>
          <w:sz w:val="22"/>
          <w:szCs w:val="22"/>
        </w:rPr>
        <w:t>Estimating t</w:t>
      </w:r>
      <w:r w:rsidR="006F54F6" w:rsidRPr="000F6720">
        <w:rPr>
          <w:b/>
          <w:sz w:val="22"/>
          <w:szCs w:val="22"/>
        </w:rPr>
        <w:t xml:space="preserve">sunami travel time with </w:t>
      </w:r>
      <w:proofErr w:type="spellStart"/>
      <w:r w:rsidR="006F54F6" w:rsidRPr="000F6720">
        <w:rPr>
          <w:b/>
          <w:sz w:val="22"/>
          <w:szCs w:val="22"/>
        </w:rPr>
        <w:t>isolines</w:t>
      </w:r>
      <w:proofErr w:type="spellEnd"/>
      <w:r w:rsidR="00B97C17" w:rsidRPr="000F6720">
        <w:rPr>
          <w:b/>
          <w:sz w:val="22"/>
          <w:szCs w:val="22"/>
        </w:rPr>
        <w:t xml:space="preserve"> (contours) on a map</w:t>
      </w:r>
    </w:p>
    <w:p w:rsidR="000032AA" w:rsidRPr="000F6720" w:rsidRDefault="006F54F6" w:rsidP="006F54F6">
      <w:pPr>
        <w:pStyle w:val="ListParagraph"/>
        <w:ind w:left="360"/>
        <w:rPr>
          <w:sz w:val="22"/>
          <w:szCs w:val="22"/>
        </w:rPr>
      </w:pPr>
      <w:r w:rsidRPr="000F6720">
        <w:rPr>
          <w:sz w:val="22"/>
          <w:szCs w:val="22"/>
        </w:rPr>
        <w:t xml:space="preserve">Each color band on the map represents an estimated one-hour increment of travel time. Students can estimate tsunami wave travel time by counting the </w:t>
      </w:r>
      <w:proofErr w:type="spellStart"/>
      <w:r w:rsidRPr="000F6720">
        <w:rPr>
          <w:sz w:val="22"/>
          <w:szCs w:val="22"/>
        </w:rPr>
        <w:t>isolines</w:t>
      </w:r>
      <w:proofErr w:type="spellEnd"/>
      <w:r w:rsidRPr="000F6720">
        <w:rPr>
          <w:sz w:val="22"/>
          <w:szCs w:val="22"/>
        </w:rPr>
        <w:t xml:space="preserve"> on the map.</w:t>
      </w:r>
      <w:r w:rsidR="000032AA" w:rsidRPr="000F6720">
        <w:rPr>
          <w:sz w:val="22"/>
          <w:szCs w:val="22"/>
        </w:rPr>
        <w:t xml:space="preserve"> </w:t>
      </w:r>
    </w:p>
    <w:p w:rsidR="00732799" w:rsidRPr="000F6720" w:rsidRDefault="00732799" w:rsidP="006F54F6">
      <w:pPr>
        <w:pStyle w:val="ListParagraph"/>
        <w:ind w:left="360"/>
        <w:rPr>
          <w:sz w:val="22"/>
          <w:szCs w:val="22"/>
        </w:rPr>
      </w:pPr>
    </w:p>
    <w:p w:rsidR="00732799" w:rsidRPr="000F6720" w:rsidRDefault="00732799" w:rsidP="006F54F6">
      <w:pPr>
        <w:pStyle w:val="ListParagraph"/>
        <w:ind w:left="360"/>
        <w:rPr>
          <w:sz w:val="22"/>
          <w:szCs w:val="22"/>
        </w:rPr>
      </w:pPr>
      <w:r w:rsidRPr="000F6720">
        <w:rPr>
          <w:sz w:val="22"/>
          <w:szCs w:val="22"/>
        </w:rPr>
        <w:t>Activity C below allows students to calculate the actual travel times and travel distance of tsunami waves</w:t>
      </w:r>
      <w:r w:rsidR="00B97C17" w:rsidRPr="000F6720">
        <w:rPr>
          <w:sz w:val="22"/>
          <w:szCs w:val="22"/>
        </w:rPr>
        <w:t>. The values from these calculations are used to make maps like the example used in activity B.</w:t>
      </w:r>
    </w:p>
    <w:p w:rsidR="006F54F6" w:rsidRPr="000F6720" w:rsidRDefault="006F54F6" w:rsidP="006F54F6">
      <w:pPr>
        <w:pStyle w:val="ListParagraph"/>
        <w:ind w:left="360"/>
        <w:rPr>
          <w:sz w:val="22"/>
          <w:szCs w:val="22"/>
        </w:rPr>
      </w:pPr>
    </w:p>
    <w:p w:rsidR="000032AA" w:rsidRPr="000F6720" w:rsidRDefault="006F54F6" w:rsidP="000032A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F6720">
        <w:rPr>
          <w:b/>
          <w:sz w:val="22"/>
          <w:szCs w:val="22"/>
        </w:rPr>
        <w:t xml:space="preserve">NOAA Lesson 9: Waves – “Can you outrun a tsunami?” </w:t>
      </w:r>
    </w:p>
    <w:p w:rsidR="006F54F6" w:rsidRPr="000F6720" w:rsidRDefault="006F54F6" w:rsidP="006F54F6">
      <w:pPr>
        <w:pStyle w:val="ListParagraph"/>
        <w:ind w:left="360"/>
        <w:rPr>
          <w:sz w:val="22"/>
          <w:szCs w:val="22"/>
        </w:rPr>
      </w:pPr>
      <w:r w:rsidRPr="000F6720">
        <w:rPr>
          <w:i/>
          <w:sz w:val="22"/>
          <w:szCs w:val="22"/>
        </w:rPr>
        <w:t>The lesson defines tsunamis and describes ways that scientists predict and prepare for tsunamis. In the activity, students apply the equations they have learned to predict when tsunami</w:t>
      </w:r>
      <w:r w:rsidR="00732799" w:rsidRPr="000F6720">
        <w:rPr>
          <w:i/>
          <w:sz w:val="22"/>
          <w:szCs w:val="22"/>
        </w:rPr>
        <w:t xml:space="preserve"> waves</w:t>
      </w:r>
      <w:r w:rsidRPr="000F6720">
        <w:rPr>
          <w:i/>
          <w:sz w:val="22"/>
          <w:szCs w:val="22"/>
        </w:rPr>
        <w:t xml:space="preserve"> triggered by earth</w:t>
      </w:r>
      <w:r w:rsidR="00732799" w:rsidRPr="000F6720">
        <w:rPr>
          <w:i/>
          <w:sz w:val="22"/>
          <w:szCs w:val="22"/>
        </w:rPr>
        <w:t>quakes at given depths will arrive at</w:t>
      </w:r>
      <w:r w:rsidRPr="000F6720">
        <w:rPr>
          <w:i/>
          <w:sz w:val="22"/>
          <w:szCs w:val="22"/>
        </w:rPr>
        <w:t xml:space="preserve"> specified locations.</w:t>
      </w:r>
      <w:r w:rsidRPr="000F6720">
        <w:rPr>
          <w:sz w:val="22"/>
          <w:szCs w:val="22"/>
        </w:rPr>
        <w:t xml:space="preserve"> (See lesson plan for complete activity)</w:t>
      </w:r>
    </w:p>
    <w:p w:rsidR="000032AA" w:rsidRPr="000F6720" w:rsidRDefault="006F54F6" w:rsidP="006F54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6720">
        <w:rPr>
          <w:sz w:val="22"/>
          <w:szCs w:val="22"/>
        </w:rPr>
        <w:t>Teacher Extension:</w:t>
      </w:r>
      <w:r w:rsidR="000032AA" w:rsidRPr="000F6720">
        <w:rPr>
          <w:sz w:val="22"/>
          <w:szCs w:val="22"/>
        </w:rPr>
        <w:t xml:space="preserve"> Can a teacher adapt t</w:t>
      </w:r>
      <w:r w:rsidRPr="000F6720">
        <w:rPr>
          <w:sz w:val="22"/>
          <w:szCs w:val="22"/>
        </w:rPr>
        <w:t xml:space="preserve">he NOAA </w:t>
      </w:r>
      <w:r w:rsidR="000032AA" w:rsidRPr="000F6720">
        <w:rPr>
          <w:sz w:val="22"/>
          <w:szCs w:val="22"/>
        </w:rPr>
        <w:t>lesson for their local area?</w:t>
      </w:r>
    </w:p>
    <w:p w:rsidR="000032AA" w:rsidRPr="000F6720" w:rsidRDefault="006F54F6" w:rsidP="006F54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6720">
        <w:rPr>
          <w:sz w:val="22"/>
          <w:szCs w:val="22"/>
        </w:rPr>
        <w:t>Reflection:  H</w:t>
      </w:r>
      <w:r w:rsidR="000032AA" w:rsidRPr="000F6720">
        <w:rPr>
          <w:sz w:val="22"/>
          <w:szCs w:val="22"/>
        </w:rPr>
        <w:t>ow does this lesson work? Not work?  What would you change?</w:t>
      </w:r>
    </w:p>
    <w:p w:rsidR="00732799" w:rsidRPr="000F6720" w:rsidRDefault="00B97C17" w:rsidP="006F54F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6720">
        <w:rPr>
          <w:sz w:val="22"/>
          <w:szCs w:val="22"/>
        </w:rPr>
        <w:t>For advanced classes, student teams can use the values from equations to map their own “</w:t>
      </w:r>
      <w:proofErr w:type="spellStart"/>
      <w:r w:rsidRPr="000F6720">
        <w:rPr>
          <w:sz w:val="22"/>
          <w:szCs w:val="22"/>
        </w:rPr>
        <w:t>isoline</w:t>
      </w:r>
      <w:proofErr w:type="spellEnd"/>
      <w:r w:rsidRPr="000F6720">
        <w:rPr>
          <w:sz w:val="22"/>
          <w:szCs w:val="22"/>
        </w:rPr>
        <w:t>” maps like the one used in Activity B.</w:t>
      </w:r>
    </w:p>
    <w:p w:rsidR="00861EB3" w:rsidRPr="000F6720" w:rsidRDefault="00861EB3">
      <w:bookmarkStart w:id="0" w:name="_GoBack"/>
      <w:bookmarkEnd w:id="0"/>
    </w:p>
    <w:sectPr w:rsidR="00861EB3" w:rsidRPr="000F6720" w:rsidSect="00861E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C3E"/>
    <w:multiLevelType w:val="hybridMultilevel"/>
    <w:tmpl w:val="06AE9892"/>
    <w:lvl w:ilvl="0" w:tplc="B238B2D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6F5166A"/>
    <w:multiLevelType w:val="hybridMultilevel"/>
    <w:tmpl w:val="DEB0C5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B238B2D6">
      <w:start w:val="1"/>
      <w:numFmt w:val="decimal"/>
      <w:lvlText w:val="%4)"/>
      <w:lvlJc w:val="left"/>
      <w:pPr>
        <w:ind w:left="1350" w:hanging="360"/>
      </w:pPr>
      <w:rPr>
        <w:rFonts w:hint="default"/>
      </w:rPr>
    </w:lvl>
    <w:lvl w:ilvl="4" w:tplc="04B4B480">
      <w:start w:val="4"/>
      <w:numFmt w:val="decimal"/>
      <w:lvlText w:val="%5.)"/>
      <w:lvlJc w:val="left"/>
      <w:pPr>
        <w:ind w:left="3240" w:hanging="360"/>
      </w:pPr>
      <w:rPr>
        <w:rFonts w:asciiTheme="minorHAnsi" w:hAnsiTheme="minorHAnsi"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6920C7"/>
    <w:multiLevelType w:val="hybridMultilevel"/>
    <w:tmpl w:val="779AB37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AA"/>
    <w:rsid w:val="000032AA"/>
    <w:rsid w:val="000F6720"/>
    <w:rsid w:val="0054450B"/>
    <w:rsid w:val="006F54F6"/>
    <w:rsid w:val="00732799"/>
    <w:rsid w:val="00861EB3"/>
    <w:rsid w:val="0094639D"/>
    <w:rsid w:val="00B97C17"/>
    <w:rsid w:val="00EF223F"/>
    <w:rsid w:val="00F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2AA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2A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Chan, Samuel</cp:lastModifiedBy>
  <cp:revision>2</cp:revision>
  <dcterms:created xsi:type="dcterms:W3CDTF">2013-03-13T05:04:00Z</dcterms:created>
  <dcterms:modified xsi:type="dcterms:W3CDTF">2013-03-13T05:04:00Z</dcterms:modified>
</cp:coreProperties>
</file>